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D777B" w14:textId="07BDF63F" w:rsidR="00FD5916" w:rsidRDefault="00FD5916">
      <w:r>
        <w:rPr>
          <w:noProof/>
        </w:rPr>
        <mc:AlternateContent>
          <mc:Choice Requires="wps">
            <w:drawing>
              <wp:anchor distT="0" distB="0" distL="114300" distR="114300" simplePos="0" relativeHeight="251659264" behindDoc="1" locked="0" layoutInCell="1" allowOverlap="1" wp14:anchorId="769B1CA3" wp14:editId="6B03FE33">
                <wp:simplePos x="0" y="0"/>
                <wp:positionH relativeFrom="column">
                  <wp:posOffset>-141927</wp:posOffset>
                </wp:positionH>
                <wp:positionV relativeFrom="paragraph">
                  <wp:posOffset>-155575</wp:posOffset>
                </wp:positionV>
                <wp:extent cx="7765576" cy="10031104"/>
                <wp:effectExtent l="0" t="0" r="26035" b="27305"/>
                <wp:wrapNone/>
                <wp:docPr id="2069869950" name="Rectangle 1"/>
                <wp:cNvGraphicFramePr/>
                <a:graphic xmlns:a="http://schemas.openxmlformats.org/drawingml/2006/main">
                  <a:graphicData uri="http://schemas.microsoft.com/office/word/2010/wordprocessingShape">
                    <wps:wsp>
                      <wps:cNvSpPr/>
                      <wps:spPr>
                        <a:xfrm>
                          <a:off x="0" y="0"/>
                          <a:ext cx="7765576" cy="10031104"/>
                        </a:xfrm>
                        <a:prstGeom prst="rect">
                          <a:avLst/>
                        </a:prstGeom>
                        <a:solidFill>
                          <a:srgbClr val="2C097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6FFAE" id="Rectangle 1" o:spid="_x0000_s1026" style="position:absolute;margin-left:-11.2pt;margin-top:-12.25pt;width:611.45pt;height:789.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" fillcolor="#2c0972" strokecolor="#030e13 [484]" strokeweight="1pt"/>
            </w:pict>
          </mc:Fallback>
        </mc:AlternateContent>
      </w:r>
      <w:r w:rsidR="00872CA5" w:rsidRPr="00872CA5">
        <w:drawing>
          <wp:inline distT="0" distB="0" distL="0" distR="0" wp14:anchorId="1D9C7926" wp14:editId="0D630247">
            <wp:extent cx="7503039" cy="9812741"/>
            <wp:effectExtent l="0" t="0" r="3175" b="0"/>
            <wp:docPr id="1071397750" name="Picture 1" descr="A couple of children holding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7750" name="Picture 1" descr="A couple of children holding a poster&#10;&#10;Description automatically generated"/>
                    <pic:cNvPicPr/>
                  </pic:nvPicPr>
                  <pic:blipFill>
                    <a:blip r:embed="rId8"/>
                    <a:stretch>
                      <a:fillRect/>
                    </a:stretch>
                  </pic:blipFill>
                  <pic:spPr>
                    <a:xfrm>
                      <a:off x="0" y="0"/>
                      <a:ext cx="7524694" cy="9841063"/>
                    </a:xfrm>
                    <a:prstGeom prst="rect">
                      <a:avLst/>
                    </a:prstGeom>
                  </pic:spPr>
                </pic:pic>
              </a:graphicData>
            </a:graphic>
          </wp:inline>
        </w:drawing>
      </w:r>
    </w:p>
    <w:p w14:paraId="28CE4431" w14:textId="77777777" w:rsidR="00A042BB" w:rsidRDefault="00A042BB" w:rsidP="00A042BB">
      <w:pPr>
        <w:ind w:right="475"/>
        <w:jc w:val="center"/>
        <w:rPr>
          <w:rFonts w:ascii="Arial" w:hAnsi="Arial" w:cs="Arial"/>
          <w:b/>
          <w:bCs/>
          <w:color w:val="7030A0"/>
          <w:sz w:val="28"/>
          <w:szCs w:val="28"/>
        </w:rPr>
      </w:pPr>
    </w:p>
    <w:p w14:paraId="2687AD9F" w14:textId="0AD50284" w:rsidR="00A042BB" w:rsidRPr="00132A99" w:rsidRDefault="00A042BB" w:rsidP="00A042BB">
      <w:pPr>
        <w:ind w:right="475"/>
        <w:jc w:val="center"/>
        <w:rPr>
          <w:rFonts w:ascii="Arial" w:hAnsi="Arial" w:cs="Arial"/>
          <w:b/>
          <w:bCs/>
          <w:color w:val="7030A0"/>
          <w:sz w:val="36"/>
          <w:szCs w:val="36"/>
        </w:rPr>
      </w:pPr>
      <w:r w:rsidRPr="00132A99">
        <w:rPr>
          <w:rFonts w:ascii="Arial" w:hAnsi="Arial" w:cs="Arial"/>
          <w:b/>
          <w:bCs/>
          <w:color w:val="7030A0"/>
          <w:sz w:val="36"/>
          <w:szCs w:val="36"/>
        </w:rPr>
        <w:t xml:space="preserve">Table of </w:t>
      </w:r>
      <w:r w:rsidRPr="00132A99">
        <w:rPr>
          <w:rFonts w:ascii="Arial" w:hAnsi="Arial" w:cs="Arial"/>
          <w:b/>
          <w:bCs/>
          <w:color w:val="7030A0"/>
          <w:sz w:val="40"/>
          <w:szCs w:val="40"/>
        </w:rPr>
        <w:t>Contents</w:t>
      </w:r>
    </w:p>
    <w:p w14:paraId="769D2D5E" w14:textId="47CE7FBC" w:rsidR="00A042BB" w:rsidRDefault="00855019" w:rsidP="00A042BB">
      <w:pPr>
        <w:ind w:left="360" w:right="475" w:firstLine="180"/>
        <w:jc w:val="center"/>
        <w:rPr>
          <w:rFonts w:ascii="Arial" w:hAnsi="Arial" w:cs="Arial"/>
          <w:b/>
          <w:bCs/>
          <w:color w:val="7030A0"/>
          <w:sz w:val="28"/>
          <w:szCs w:val="28"/>
        </w:rPr>
      </w:pPr>
      <w:r>
        <w:rPr>
          <w:rFonts w:ascii="Arial" w:hAnsi="Arial" w:cs="Arial"/>
          <w:b/>
          <w:bCs/>
          <w:noProof/>
          <w:color w:val="7030A0"/>
          <w:sz w:val="28"/>
          <w:szCs w:val="28"/>
        </w:rPr>
        <mc:AlternateContent>
          <mc:Choice Requires="wps">
            <w:drawing>
              <wp:anchor distT="0" distB="0" distL="114300" distR="114300" simplePos="0" relativeHeight="251675648" behindDoc="1" locked="0" layoutInCell="1" allowOverlap="1" wp14:anchorId="3446FA0E" wp14:editId="6A58FA11">
                <wp:simplePos x="0" y="0"/>
                <wp:positionH relativeFrom="column">
                  <wp:posOffset>218998</wp:posOffset>
                </wp:positionH>
                <wp:positionV relativeFrom="paragraph">
                  <wp:posOffset>213452</wp:posOffset>
                </wp:positionV>
                <wp:extent cx="3624550" cy="352540"/>
                <wp:effectExtent l="0" t="0" r="14605" b="28575"/>
                <wp:wrapNone/>
                <wp:docPr id="1413688069" name="Rectangle 22"/>
                <wp:cNvGraphicFramePr/>
                <a:graphic xmlns:a="http://schemas.openxmlformats.org/drawingml/2006/main">
                  <a:graphicData uri="http://schemas.microsoft.com/office/word/2010/wordprocessingShape">
                    <wps:wsp>
                      <wps:cNvSpPr/>
                      <wps:spPr>
                        <a:xfrm>
                          <a:off x="0" y="0"/>
                          <a:ext cx="3624550" cy="352540"/>
                        </a:xfrm>
                        <a:prstGeom prst="rect">
                          <a:avLst/>
                        </a:prstGeom>
                        <a:solidFill>
                          <a:srgbClr val="350C86"/>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6CE1B" id="Rectangle 22" o:spid="_x0000_s1026" style="position:absolute;margin-left:17.25pt;margin-top:16.8pt;width:285.4pt;height:27.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" fillcolor="#350c86" strokecolor="#0d0d0d [3069]" strokeweight="1pt"/>
            </w:pict>
          </mc:Fallback>
        </mc:AlternateContent>
      </w:r>
    </w:p>
    <w:p w14:paraId="7956098D" w14:textId="2E798C5A" w:rsidR="005371C1" w:rsidRPr="00855019" w:rsidRDefault="00855019" w:rsidP="00536AAE">
      <w:pPr>
        <w:ind w:firstLine="630"/>
        <w:rPr>
          <w:rFonts w:ascii="Arial" w:hAnsi="Arial" w:cs="Arial"/>
          <w:b/>
          <w:bCs/>
          <w:color w:val="FFFFFF" w:themeColor="background1"/>
          <w:sz w:val="28"/>
          <w:szCs w:val="28"/>
        </w:rPr>
      </w:pPr>
      <w:r>
        <w:rPr>
          <w:rFonts w:ascii="Arial" w:hAnsi="Arial" w:cs="Arial"/>
          <w:b/>
          <w:bCs/>
          <w:noProof/>
          <w:color w:val="FFFFFF" w:themeColor="background1"/>
          <w:sz w:val="28"/>
          <w:szCs w:val="28"/>
        </w:rPr>
        <mc:AlternateContent>
          <mc:Choice Requires="wps">
            <w:drawing>
              <wp:anchor distT="0" distB="0" distL="114300" distR="114300" simplePos="0" relativeHeight="251680768" behindDoc="1" locked="0" layoutInCell="1" allowOverlap="1" wp14:anchorId="61615746" wp14:editId="4CC40AB7">
                <wp:simplePos x="0" y="0"/>
                <wp:positionH relativeFrom="column">
                  <wp:posOffset>329167</wp:posOffset>
                </wp:positionH>
                <wp:positionV relativeFrom="paragraph">
                  <wp:posOffset>256364</wp:posOffset>
                </wp:positionV>
                <wp:extent cx="3833870" cy="1641513"/>
                <wp:effectExtent l="342900" t="57150" r="52705" b="320675"/>
                <wp:wrapNone/>
                <wp:docPr id="111775689" name="Rectangle 23"/>
                <wp:cNvGraphicFramePr/>
                <a:graphic xmlns:a="http://schemas.openxmlformats.org/drawingml/2006/main">
                  <a:graphicData uri="http://schemas.microsoft.com/office/word/2010/wordprocessingShape">
                    <wps:wsp>
                      <wps:cNvSpPr/>
                      <wps:spPr>
                        <a:xfrm>
                          <a:off x="0" y="0"/>
                          <a:ext cx="3833870" cy="1641513"/>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09540" id="Rectangle 23" o:spid="_x0000_s1026" style="position:absolute;margin-left:25.9pt;margin-top:20.2pt;width:301.9pt;height:129.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" fillcolor="#ffbd59" stroked="f" strokeweight="1pt">
                <v:shadow on="t" color="black" opacity="18350f" offset="-5.40094mm,4.37361mm"/>
              </v:rect>
            </w:pict>
          </mc:Fallback>
        </mc:AlternateContent>
      </w:r>
      <w:r w:rsidR="005371C1" w:rsidRPr="00855019">
        <w:rPr>
          <w:rFonts w:ascii="Arial" w:hAnsi="Arial" w:cs="Arial"/>
          <w:b/>
          <w:bCs/>
          <w:color w:val="FFFFFF" w:themeColor="background1"/>
          <w:sz w:val="28"/>
          <w:szCs w:val="28"/>
        </w:rPr>
        <w:t>Program Information</w:t>
      </w:r>
    </w:p>
    <w:p w14:paraId="31D71938" w14:textId="410FDAAD" w:rsidR="00A042BB" w:rsidRPr="00132A99" w:rsidRDefault="00536AAE" w:rsidP="00A042BB">
      <w:pPr>
        <w:ind w:left="360" w:firstLine="720"/>
        <w:rPr>
          <w:rFonts w:ascii="Arial" w:hAnsi="Arial" w:cs="Arial"/>
          <w:b/>
          <w:bCs/>
          <w:sz w:val="24"/>
          <w:szCs w:val="24"/>
        </w:rPr>
      </w:pPr>
      <w:r w:rsidRPr="00132A99">
        <w:rPr>
          <w:rFonts w:ascii="Arial" w:hAnsi="Arial" w:cs="Arial"/>
          <w:b/>
          <w:bCs/>
          <w:noProof/>
          <w:sz w:val="24"/>
          <w:szCs w:val="24"/>
        </w:rPr>
        <mc:AlternateContent>
          <mc:Choice Requires="wps">
            <w:drawing>
              <wp:anchor distT="0" distB="0" distL="114300" distR="114300" simplePos="0" relativeHeight="251685888" behindDoc="0" locked="0" layoutInCell="1" allowOverlap="1" wp14:anchorId="1844F52B" wp14:editId="44FF3187">
                <wp:simplePos x="0" y="0"/>
                <wp:positionH relativeFrom="column">
                  <wp:posOffset>4162710</wp:posOffset>
                </wp:positionH>
                <wp:positionV relativeFrom="paragraph">
                  <wp:posOffset>195405</wp:posOffset>
                </wp:positionV>
                <wp:extent cx="3296372" cy="6794938"/>
                <wp:effectExtent l="0" t="0" r="0" b="6350"/>
                <wp:wrapNone/>
                <wp:docPr id="943693412" name="Text Box 24"/>
                <wp:cNvGraphicFramePr/>
                <a:graphic xmlns:a="http://schemas.openxmlformats.org/drawingml/2006/main">
                  <a:graphicData uri="http://schemas.microsoft.com/office/word/2010/wordprocessingShape">
                    <wps:wsp>
                      <wps:cNvSpPr txBox="1"/>
                      <wps:spPr>
                        <a:xfrm>
                          <a:off x="0" y="0"/>
                          <a:ext cx="3296372" cy="6794938"/>
                        </a:xfrm>
                        <a:prstGeom prst="rect">
                          <a:avLst/>
                        </a:prstGeom>
                        <a:solidFill>
                          <a:schemeClr val="lt1"/>
                        </a:solidFill>
                        <a:ln w="6350">
                          <a:noFill/>
                        </a:ln>
                      </wps:spPr>
                      <wps:txbx>
                        <w:txbxContent>
                          <w:p w14:paraId="4FDCDD82" w14:textId="22C00069" w:rsidR="00536AAE" w:rsidRDefault="00536AAE">
                            <w:r>
                              <w:rPr>
                                <w:noProof/>
                              </w:rPr>
                              <w:drawing>
                                <wp:inline distT="0" distB="0" distL="0" distR="0" wp14:anchorId="3ADC8F3E" wp14:editId="4A653EA0">
                                  <wp:extent cx="3160395" cy="5706267"/>
                                  <wp:effectExtent l="0" t="0" r="1905" b="8890"/>
                                  <wp:docPr id="216280257"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7965" name="Picture 1" descr="A logo of a company&#10;&#10;Description automatically generated"/>
                                          <pic:cNvPicPr/>
                                        </pic:nvPicPr>
                                        <pic:blipFill>
                                          <a:blip r:embed="rId9"/>
                                          <a:stretch>
                                            <a:fillRect/>
                                          </a:stretch>
                                        </pic:blipFill>
                                        <pic:spPr>
                                          <a:xfrm>
                                            <a:off x="0" y="0"/>
                                            <a:ext cx="3192071" cy="5763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4F52B" id="_x0000_t202" coordsize="21600,21600" o:spt="202" path="m,l,21600r21600,l21600,xe">
                <v:stroke joinstyle="miter"/>
                <v:path gradientshapeok="t" o:connecttype="rect"/>
              </v:shapetype>
              <v:shape id="Text Box 24" o:spid="_x0000_s1026" type="#_x0000_t202" style="position:absolute;left:0;text-align:left;margin-left:327.75pt;margin-top:15.4pt;width:259.55pt;height:53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" fillcolor="white [3201]" stroked="f" strokeweight=".5pt">
                <v:textbox>
                  <w:txbxContent>
                    <w:p w14:paraId="4FDCDD82" w14:textId="22C00069" w:rsidR="00536AAE" w:rsidRDefault="00536AAE">
                      <w:r>
                        <w:rPr>
                          <w:noProof/>
                        </w:rPr>
                        <w:drawing>
                          <wp:inline distT="0" distB="0" distL="0" distR="0" wp14:anchorId="3ADC8F3E" wp14:editId="4A653EA0">
                            <wp:extent cx="3160395" cy="5706267"/>
                            <wp:effectExtent l="0" t="0" r="1905" b="8890"/>
                            <wp:docPr id="216280257" name="Picture 1"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07965" name="Picture 1" descr="A logo of a company&#10;&#10;Description automatically generated"/>
                                    <pic:cNvPicPr/>
                                  </pic:nvPicPr>
                                  <pic:blipFill>
                                    <a:blip r:embed="rId9"/>
                                    <a:stretch>
                                      <a:fillRect/>
                                    </a:stretch>
                                  </pic:blipFill>
                                  <pic:spPr>
                                    <a:xfrm>
                                      <a:off x="0" y="0"/>
                                      <a:ext cx="3192071" cy="5763460"/>
                                    </a:xfrm>
                                    <a:prstGeom prst="rect">
                                      <a:avLst/>
                                    </a:prstGeom>
                                  </pic:spPr>
                                </pic:pic>
                              </a:graphicData>
                            </a:graphic>
                          </wp:inline>
                        </w:drawing>
                      </w:r>
                    </w:p>
                  </w:txbxContent>
                </v:textbox>
              </v:shape>
            </w:pict>
          </mc:Fallback>
        </mc:AlternateContent>
      </w:r>
      <w:r w:rsidR="00A042BB" w:rsidRPr="00132A99">
        <w:rPr>
          <w:rFonts w:ascii="Arial" w:hAnsi="Arial" w:cs="Arial"/>
          <w:b/>
          <w:bCs/>
          <w:sz w:val="24"/>
          <w:szCs w:val="24"/>
        </w:rPr>
        <w:t>Welcome</w:t>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3-4</w:t>
      </w:r>
    </w:p>
    <w:p w14:paraId="62E49D8B" w14:textId="3F352221"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Overview</w:t>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5</w:t>
      </w:r>
    </w:p>
    <w:p w14:paraId="0BD7FC1C" w14:textId="6B75C3C9"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Social Media</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5</w:t>
      </w:r>
    </w:p>
    <w:p w14:paraId="697CA380" w14:textId="50C77702"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Mission and Vision</w:t>
      </w:r>
      <w:r w:rsidR="0023021B" w:rsidRPr="00132A99">
        <w:rPr>
          <w:rFonts w:ascii="Arial" w:hAnsi="Arial" w:cs="Arial"/>
          <w:b/>
          <w:bCs/>
          <w:sz w:val="24"/>
          <w:szCs w:val="24"/>
        </w:rPr>
        <w:tab/>
      </w:r>
      <w:r w:rsidR="0023021B" w:rsidRPr="00132A99">
        <w:rPr>
          <w:rFonts w:ascii="Arial" w:hAnsi="Arial" w:cs="Arial"/>
          <w:b/>
          <w:bCs/>
          <w:sz w:val="24"/>
          <w:szCs w:val="24"/>
        </w:rPr>
        <w:tab/>
      </w:r>
      <w:r w:rsidR="00A042BB" w:rsidRPr="00132A99">
        <w:rPr>
          <w:rFonts w:ascii="Arial" w:hAnsi="Arial" w:cs="Arial"/>
          <w:b/>
          <w:bCs/>
          <w:sz w:val="24"/>
          <w:szCs w:val="24"/>
        </w:rPr>
        <w:tab/>
      </w:r>
      <w:r w:rsidR="00855019" w:rsidRPr="00132A99">
        <w:rPr>
          <w:rFonts w:ascii="Arial" w:hAnsi="Arial" w:cs="Arial"/>
          <w:b/>
          <w:bCs/>
          <w:sz w:val="24"/>
          <w:szCs w:val="24"/>
        </w:rPr>
        <w:tab/>
      </w:r>
      <w:r w:rsidR="0023021B" w:rsidRPr="00132A99">
        <w:rPr>
          <w:rFonts w:ascii="Arial" w:hAnsi="Arial" w:cs="Arial"/>
          <w:b/>
          <w:bCs/>
          <w:sz w:val="24"/>
          <w:szCs w:val="24"/>
        </w:rPr>
        <w:t>6</w:t>
      </w:r>
    </w:p>
    <w:p w14:paraId="688CD815" w14:textId="269DC21B" w:rsidR="005371C1" w:rsidRPr="00132A99" w:rsidRDefault="005371C1" w:rsidP="00A042BB">
      <w:pPr>
        <w:ind w:left="1080" w:hanging="540"/>
        <w:rPr>
          <w:rFonts w:ascii="Arial" w:hAnsi="Arial" w:cs="Arial"/>
          <w:b/>
          <w:bCs/>
          <w:sz w:val="24"/>
          <w:szCs w:val="24"/>
        </w:rPr>
      </w:pPr>
      <w:r w:rsidRPr="00132A99">
        <w:rPr>
          <w:rFonts w:ascii="Arial" w:hAnsi="Arial" w:cs="Arial"/>
          <w:b/>
          <w:bCs/>
          <w:sz w:val="24"/>
          <w:szCs w:val="24"/>
        </w:rPr>
        <w:tab/>
        <w:t>Your Site</w:t>
      </w:r>
      <w:r w:rsidR="0023021B" w:rsidRPr="00132A99">
        <w:rPr>
          <w:rFonts w:ascii="Arial" w:hAnsi="Arial" w:cs="Arial"/>
          <w:b/>
          <w:bCs/>
          <w:sz w:val="24"/>
          <w:szCs w:val="24"/>
        </w:rPr>
        <w:t xml:space="preserve"> Contact</w:t>
      </w:r>
      <w:r w:rsidRPr="00132A99">
        <w:rPr>
          <w:rFonts w:ascii="Arial" w:hAnsi="Arial" w:cs="Arial"/>
          <w:b/>
          <w:bCs/>
          <w:sz w:val="24"/>
          <w:szCs w:val="24"/>
        </w:rPr>
        <w:t xml:space="preserve"> Information</w:t>
      </w:r>
      <w:r w:rsidR="00A042BB" w:rsidRPr="00132A99">
        <w:rPr>
          <w:rFonts w:ascii="Arial" w:hAnsi="Arial" w:cs="Arial"/>
          <w:b/>
          <w:bCs/>
          <w:sz w:val="24"/>
          <w:szCs w:val="24"/>
        </w:rPr>
        <w:tab/>
      </w:r>
      <w:r w:rsidR="00855019" w:rsidRPr="00132A99">
        <w:rPr>
          <w:rFonts w:ascii="Arial" w:hAnsi="Arial" w:cs="Arial"/>
          <w:b/>
          <w:bCs/>
          <w:sz w:val="24"/>
          <w:szCs w:val="24"/>
        </w:rPr>
        <w:tab/>
      </w:r>
      <w:r w:rsidR="00A042BB" w:rsidRPr="00132A99">
        <w:rPr>
          <w:rFonts w:ascii="Arial" w:hAnsi="Arial" w:cs="Arial"/>
          <w:b/>
          <w:bCs/>
          <w:sz w:val="24"/>
          <w:szCs w:val="24"/>
        </w:rPr>
        <w:t>7</w:t>
      </w:r>
    </w:p>
    <w:p w14:paraId="29B20C4A" w14:textId="77777777" w:rsidR="00855019" w:rsidRPr="00132A99" w:rsidRDefault="00855019" w:rsidP="00A042BB">
      <w:pPr>
        <w:ind w:left="1080" w:hanging="540"/>
        <w:rPr>
          <w:b/>
          <w:bCs/>
        </w:rPr>
      </w:pPr>
    </w:p>
    <w:p w14:paraId="7AEE1B7B" w14:textId="14A0FA31" w:rsidR="00A042BB" w:rsidRPr="00132A99" w:rsidRDefault="00855019" w:rsidP="00A042BB">
      <w:pPr>
        <w:ind w:left="1080" w:hanging="540"/>
        <w:rPr>
          <w:b/>
          <w:bCs/>
        </w:rPr>
      </w:pPr>
      <w:r w:rsidRPr="00132A99">
        <w:rPr>
          <w:rFonts w:ascii="Arial" w:hAnsi="Arial" w:cs="Arial"/>
          <w:b/>
          <w:bCs/>
          <w:noProof/>
          <w:color w:val="7030A0"/>
          <w:sz w:val="28"/>
          <w:szCs w:val="28"/>
        </w:rPr>
        <mc:AlternateContent>
          <mc:Choice Requires="wps">
            <w:drawing>
              <wp:anchor distT="0" distB="0" distL="114300" distR="114300" simplePos="0" relativeHeight="251677696" behindDoc="1" locked="0" layoutInCell="1" allowOverlap="1" wp14:anchorId="11907FAF" wp14:editId="6C03D6EC">
                <wp:simplePos x="0" y="0"/>
                <wp:positionH relativeFrom="column">
                  <wp:posOffset>194501</wp:posOffset>
                </wp:positionH>
                <wp:positionV relativeFrom="paragraph">
                  <wp:posOffset>180531</wp:posOffset>
                </wp:positionV>
                <wp:extent cx="3624550" cy="352540"/>
                <wp:effectExtent l="0" t="0" r="14605" b="28575"/>
                <wp:wrapNone/>
                <wp:docPr id="169647063" name="Rectangle 22"/>
                <wp:cNvGraphicFramePr/>
                <a:graphic xmlns:a="http://schemas.openxmlformats.org/drawingml/2006/main">
                  <a:graphicData uri="http://schemas.microsoft.com/office/word/2010/wordprocessingShape">
                    <wps:wsp>
                      <wps:cNvSpPr/>
                      <wps:spPr>
                        <a:xfrm>
                          <a:off x="0" y="0"/>
                          <a:ext cx="3624550" cy="352540"/>
                        </a:xfrm>
                        <a:prstGeom prst="rect">
                          <a:avLst/>
                        </a:prstGeom>
                        <a:solidFill>
                          <a:srgbClr val="57A437"/>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53E67" id="Rectangle 22" o:spid="_x0000_s1026" style="position:absolute;margin-left:15.3pt;margin-top:14.2pt;width:285.4pt;height:27.7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" fillcolor="#57a437" strokecolor="#0d0d0d [3069]" strokeweight="1pt"/>
            </w:pict>
          </mc:Fallback>
        </mc:AlternateContent>
      </w:r>
    </w:p>
    <w:p w14:paraId="5F2AA06B" w14:textId="2863AF1C" w:rsidR="005371C1" w:rsidRPr="00132A99" w:rsidRDefault="00855019" w:rsidP="00A042BB">
      <w:pPr>
        <w:ind w:left="1080" w:hanging="540"/>
        <w:rPr>
          <w:rFonts w:ascii="Arial" w:hAnsi="Arial" w:cs="Arial"/>
          <w:b/>
          <w:bCs/>
          <w:color w:val="FFFFFF" w:themeColor="background1"/>
          <w:sz w:val="28"/>
          <w:szCs w:val="28"/>
        </w:rPr>
      </w:pPr>
      <w:r w:rsidRPr="00132A99">
        <w:rPr>
          <w:rFonts w:ascii="Arial" w:hAnsi="Arial" w:cs="Arial"/>
          <w:b/>
          <w:bCs/>
          <w:noProof/>
          <w:color w:val="FFFFFF" w:themeColor="background1"/>
          <w:sz w:val="28"/>
          <w:szCs w:val="28"/>
        </w:rPr>
        <mc:AlternateContent>
          <mc:Choice Requires="wps">
            <w:drawing>
              <wp:anchor distT="0" distB="0" distL="114300" distR="114300" simplePos="0" relativeHeight="251682816" behindDoc="1" locked="0" layoutInCell="1" allowOverlap="1" wp14:anchorId="7463D0A5" wp14:editId="4FCAA24A">
                <wp:simplePos x="0" y="0"/>
                <wp:positionH relativeFrom="column">
                  <wp:posOffset>307133</wp:posOffset>
                </wp:positionH>
                <wp:positionV relativeFrom="paragraph">
                  <wp:posOffset>244865</wp:posOffset>
                </wp:positionV>
                <wp:extent cx="3833495" cy="2500906"/>
                <wp:effectExtent l="342900" t="57150" r="52705" b="318770"/>
                <wp:wrapNone/>
                <wp:docPr id="2058037989" name="Rectangle 23"/>
                <wp:cNvGraphicFramePr/>
                <a:graphic xmlns:a="http://schemas.openxmlformats.org/drawingml/2006/main">
                  <a:graphicData uri="http://schemas.microsoft.com/office/word/2010/wordprocessingShape">
                    <wps:wsp>
                      <wps:cNvSpPr/>
                      <wps:spPr>
                        <a:xfrm>
                          <a:off x="0" y="0"/>
                          <a:ext cx="3833495" cy="2500906"/>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C5A72" id="Rectangle 23" o:spid="_x0000_s1026" style="position:absolute;margin-left:24.2pt;margin-top:19.3pt;width:301.85pt;height:196.9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" fillcolor="#ffbd59" stroked="f" strokeweight="1pt">
                <v:shadow on="t" color="black" opacity="18350f" offset="-5.40094mm,4.37361mm"/>
              </v:rect>
            </w:pict>
          </mc:Fallback>
        </mc:AlternateContent>
      </w:r>
      <w:r w:rsidR="005371C1" w:rsidRPr="00132A99">
        <w:rPr>
          <w:rFonts w:ascii="Arial" w:hAnsi="Arial" w:cs="Arial"/>
          <w:b/>
          <w:bCs/>
          <w:color w:val="FFFFFF" w:themeColor="background1"/>
          <w:sz w:val="28"/>
          <w:szCs w:val="28"/>
        </w:rPr>
        <w:t>Program Policies</w:t>
      </w:r>
    </w:p>
    <w:p w14:paraId="0C2E22DA" w14:textId="67F7CC40" w:rsidR="00A042BB" w:rsidRPr="00132A99" w:rsidRDefault="00A042BB" w:rsidP="00A042BB">
      <w:pPr>
        <w:ind w:left="1080" w:hanging="540"/>
        <w:rPr>
          <w:rFonts w:ascii="Arial" w:hAnsi="Arial" w:cs="Arial"/>
          <w:b/>
          <w:bCs/>
          <w:sz w:val="24"/>
          <w:szCs w:val="24"/>
        </w:rPr>
      </w:pPr>
      <w:r w:rsidRPr="00132A99">
        <w:rPr>
          <w:b/>
          <w:bCs/>
        </w:rPr>
        <w:tab/>
      </w:r>
      <w:r w:rsidRPr="00132A99">
        <w:rPr>
          <w:rFonts w:ascii="Arial" w:hAnsi="Arial" w:cs="Arial"/>
          <w:b/>
          <w:bCs/>
          <w:sz w:val="24"/>
          <w:szCs w:val="24"/>
        </w:rPr>
        <w:t>Suggestions for Parents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8</w:t>
      </w:r>
    </w:p>
    <w:p w14:paraId="3F7B0FDB" w14:textId="645DEDD0"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Positive Guidance</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10</w:t>
      </w:r>
    </w:p>
    <w:p w14:paraId="64C570B7" w14:textId="0D2C456D"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Suspension/Expulsion Policy</w:t>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11</w:t>
      </w:r>
    </w:p>
    <w:p w14:paraId="3BC91A3A" w14:textId="02793795"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Child Abuse and Neglect</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16</w:t>
      </w:r>
    </w:p>
    <w:p w14:paraId="32CF3D72" w14:textId="7F55FBA2"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Emergency Preparedness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16</w:t>
      </w:r>
    </w:p>
    <w:p w14:paraId="0E5BA327" w14:textId="3909B915"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Special Occasions</w:t>
      </w:r>
    </w:p>
    <w:p w14:paraId="71915ADC" w14:textId="38C8CAA4"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r>
      <w:r w:rsidR="00132A99">
        <w:rPr>
          <w:rFonts w:ascii="Arial" w:hAnsi="Arial" w:cs="Arial"/>
          <w:b/>
          <w:bCs/>
          <w:sz w:val="24"/>
          <w:szCs w:val="24"/>
        </w:rPr>
        <w:t xml:space="preserve">        </w:t>
      </w:r>
      <w:r w:rsidRPr="00132A99">
        <w:rPr>
          <w:rFonts w:ascii="Arial" w:hAnsi="Arial" w:cs="Arial"/>
          <w:b/>
          <w:bCs/>
          <w:sz w:val="24"/>
          <w:szCs w:val="24"/>
        </w:rPr>
        <w:t>Holiday, and Field Trips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17</w:t>
      </w:r>
    </w:p>
    <w:p w14:paraId="50EA89E7" w14:textId="20A37203"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Complaint and Grievance</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18</w:t>
      </w:r>
    </w:p>
    <w:p w14:paraId="2050D2DA" w14:textId="77777777" w:rsidR="00855019" w:rsidRPr="00132A99" w:rsidRDefault="00855019" w:rsidP="00A042BB">
      <w:pPr>
        <w:ind w:left="1080" w:hanging="540"/>
        <w:rPr>
          <w:b/>
          <w:bCs/>
        </w:rPr>
      </w:pPr>
    </w:p>
    <w:p w14:paraId="1237D194" w14:textId="3C65D6E1" w:rsidR="00A042BB" w:rsidRPr="00132A99" w:rsidRDefault="00536AAE" w:rsidP="00A042BB">
      <w:pPr>
        <w:ind w:left="1080" w:hanging="540"/>
        <w:rPr>
          <w:b/>
          <w:bCs/>
        </w:rPr>
      </w:pPr>
      <w:r w:rsidRPr="00132A99">
        <w:rPr>
          <w:rFonts w:ascii="Arial" w:hAnsi="Arial" w:cs="Arial"/>
          <w:b/>
          <w:bCs/>
          <w:noProof/>
          <w:color w:val="7030A0"/>
          <w:sz w:val="28"/>
          <w:szCs w:val="28"/>
        </w:rPr>
        <mc:AlternateContent>
          <mc:Choice Requires="wps">
            <w:drawing>
              <wp:anchor distT="0" distB="0" distL="114300" distR="114300" simplePos="0" relativeHeight="251679744" behindDoc="1" locked="0" layoutInCell="1" allowOverlap="1" wp14:anchorId="718B79C1" wp14:editId="5118EFDD">
                <wp:simplePos x="0" y="0"/>
                <wp:positionH relativeFrom="column">
                  <wp:posOffset>163769</wp:posOffset>
                </wp:positionH>
                <wp:positionV relativeFrom="paragraph">
                  <wp:posOffset>153862</wp:posOffset>
                </wp:positionV>
                <wp:extent cx="3623945" cy="352425"/>
                <wp:effectExtent l="0" t="0" r="14605" b="28575"/>
                <wp:wrapNone/>
                <wp:docPr id="837933957" name="Rectangle 22"/>
                <wp:cNvGraphicFramePr/>
                <a:graphic xmlns:a="http://schemas.openxmlformats.org/drawingml/2006/main">
                  <a:graphicData uri="http://schemas.microsoft.com/office/word/2010/wordprocessingShape">
                    <wps:wsp>
                      <wps:cNvSpPr/>
                      <wps:spPr>
                        <a:xfrm>
                          <a:off x="0" y="0"/>
                          <a:ext cx="3623945" cy="352425"/>
                        </a:xfrm>
                        <a:prstGeom prst="rect">
                          <a:avLst/>
                        </a:prstGeom>
                        <a:solidFill>
                          <a:srgbClr val="004AAD"/>
                        </a:solidFill>
                        <a:ln>
                          <a:solidFill>
                            <a:schemeClr val="tx1">
                              <a:lumMod val="95000"/>
                              <a:lumOff val="5000"/>
                            </a:schemeClr>
                          </a:solidFill>
                        </a:ln>
                        <a:effectLst>
                          <a:innerShdw blurRad="63500" dist="50800" dir="2700000">
                            <a:prstClr val="black">
                              <a:alpha val="50000"/>
                            </a:prstClr>
                          </a:inn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5E6D7" id="Rectangle 22" o:spid="_x0000_s1026" style="position:absolute;margin-left:12.9pt;margin-top:12.1pt;width:285.35pt;height:27.7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" fillcolor="#004aad" strokecolor="#0d0d0d [3069]" strokeweight="1pt"/>
            </w:pict>
          </mc:Fallback>
        </mc:AlternateContent>
      </w:r>
    </w:p>
    <w:p w14:paraId="6885C605" w14:textId="2D34693E" w:rsidR="005371C1" w:rsidRPr="00132A99" w:rsidRDefault="00536AAE" w:rsidP="00A042BB">
      <w:pPr>
        <w:ind w:left="1080" w:hanging="540"/>
        <w:rPr>
          <w:rFonts w:ascii="Arial" w:hAnsi="Arial" w:cs="Arial"/>
          <w:b/>
          <w:bCs/>
          <w:color w:val="FFFFFF" w:themeColor="background1"/>
          <w:sz w:val="28"/>
          <w:szCs w:val="28"/>
        </w:rPr>
      </w:pPr>
      <w:r w:rsidRPr="00132A99">
        <w:rPr>
          <w:rFonts w:ascii="Arial" w:hAnsi="Arial" w:cs="Arial"/>
          <w:b/>
          <w:bCs/>
          <w:noProof/>
          <w:color w:val="FFFFFF" w:themeColor="background1"/>
          <w:sz w:val="28"/>
          <w:szCs w:val="28"/>
        </w:rPr>
        <mc:AlternateContent>
          <mc:Choice Requires="wps">
            <w:drawing>
              <wp:anchor distT="0" distB="0" distL="114300" distR="114300" simplePos="0" relativeHeight="251684864" behindDoc="1" locked="0" layoutInCell="1" allowOverlap="1" wp14:anchorId="3352A461" wp14:editId="321DC377">
                <wp:simplePos x="0" y="0"/>
                <wp:positionH relativeFrom="column">
                  <wp:posOffset>286439</wp:posOffset>
                </wp:positionH>
                <wp:positionV relativeFrom="paragraph">
                  <wp:posOffset>237375</wp:posOffset>
                </wp:positionV>
                <wp:extent cx="3833870" cy="1641513"/>
                <wp:effectExtent l="342900" t="57150" r="52705" b="320675"/>
                <wp:wrapNone/>
                <wp:docPr id="1080547046" name="Rectangle 23"/>
                <wp:cNvGraphicFramePr/>
                <a:graphic xmlns:a="http://schemas.openxmlformats.org/drawingml/2006/main">
                  <a:graphicData uri="http://schemas.microsoft.com/office/word/2010/wordprocessingShape">
                    <wps:wsp>
                      <wps:cNvSpPr/>
                      <wps:spPr>
                        <a:xfrm>
                          <a:off x="0" y="0"/>
                          <a:ext cx="3833870" cy="1641513"/>
                        </a:xfrm>
                        <a:prstGeom prst="rect">
                          <a:avLst/>
                        </a:prstGeom>
                        <a:solidFill>
                          <a:srgbClr val="FFBD59"/>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7DE09" id="Rectangle 23" o:spid="_x0000_s1026" style="position:absolute;margin-left:22.55pt;margin-top:18.7pt;width:301.9pt;height:129.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" fillcolor="#ffbd59" stroked="f" strokeweight="1pt">
                <v:shadow on="t" color="black" opacity="18350f" offset="-5.40094mm,4.37361mm"/>
              </v:rect>
            </w:pict>
          </mc:Fallback>
        </mc:AlternateContent>
      </w:r>
      <w:r w:rsidR="00A042BB" w:rsidRPr="00132A99">
        <w:rPr>
          <w:rFonts w:ascii="Arial" w:hAnsi="Arial" w:cs="Arial"/>
          <w:b/>
          <w:bCs/>
          <w:color w:val="FFFFFF" w:themeColor="background1"/>
          <w:sz w:val="28"/>
          <w:szCs w:val="28"/>
        </w:rPr>
        <w:t>Nutrition and Health Info</w:t>
      </w:r>
    </w:p>
    <w:p w14:paraId="27FBD8D2" w14:textId="0A12D484" w:rsidR="00A042BB" w:rsidRPr="00132A99" w:rsidRDefault="00A042BB" w:rsidP="00A042BB">
      <w:pPr>
        <w:ind w:left="1080" w:hanging="540"/>
        <w:rPr>
          <w:rFonts w:ascii="Arial" w:hAnsi="Arial" w:cs="Arial"/>
          <w:b/>
          <w:bCs/>
          <w:sz w:val="24"/>
          <w:szCs w:val="24"/>
        </w:rPr>
      </w:pPr>
      <w:r w:rsidRPr="00132A99">
        <w:rPr>
          <w:b/>
          <w:bCs/>
        </w:rPr>
        <w:tab/>
      </w:r>
      <w:r w:rsidRPr="00132A99">
        <w:rPr>
          <w:rFonts w:ascii="Arial" w:hAnsi="Arial" w:cs="Arial"/>
          <w:b/>
          <w:bCs/>
          <w:sz w:val="24"/>
          <w:szCs w:val="24"/>
        </w:rPr>
        <w:t>Nutrition/Meal Services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12</w:t>
      </w:r>
    </w:p>
    <w:p w14:paraId="798A8A23" w14:textId="0F6F84C1"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Health/Safety Services</w:t>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13</w:t>
      </w:r>
    </w:p>
    <w:p w14:paraId="5040ABDD" w14:textId="29F1465D"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Short Term Excl</w:t>
      </w:r>
      <w:r w:rsidR="00855019" w:rsidRPr="00132A99">
        <w:rPr>
          <w:rFonts w:ascii="Arial" w:hAnsi="Arial" w:cs="Arial"/>
          <w:b/>
          <w:bCs/>
          <w:sz w:val="24"/>
          <w:szCs w:val="24"/>
        </w:rPr>
        <w:t xml:space="preserve">usion/ </w:t>
      </w:r>
      <w:r w:rsidRPr="00132A99">
        <w:rPr>
          <w:rFonts w:ascii="Arial" w:hAnsi="Arial" w:cs="Arial"/>
          <w:b/>
          <w:bCs/>
          <w:sz w:val="24"/>
          <w:szCs w:val="24"/>
        </w:rPr>
        <w:t>Inclusion Policy</w:t>
      </w:r>
      <w:r w:rsidRPr="00132A99">
        <w:rPr>
          <w:rFonts w:ascii="Arial" w:hAnsi="Arial" w:cs="Arial"/>
          <w:b/>
          <w:bCs/>
          <w:sz w:val="24"/>
          <w:szCs w:val="24"/>
        </w:rPr>
        <w:tab/>
        <w:t>14</w:t>
      </w:r>
    </w:p>
    <w:p w14:paraId="1A0052CB" w14:textId="1F60E08E" w:rsidR="00A042BB" w:rsidRPr="00132A99" w:rsidRDefault="00A042BB" w:rsidP="00A042BB">
      <w:pPr>
        <w:ind w:left="1080" w:hanging="540"/>
        <w:rPr>
          <w:rFonts w:ascii="Arial" w:hAnsi="Arial" w:cs="Arial"/>
          <w:b/>
          <w:bCs/>
          <w:sz w:val="24"/>
          <w:szCs w:val="24"/>
        </w:rPr>
      </w:pPr>
      <w:r w:rsidRPr="00132A99">
        <w:rPr>
          <w:rFonts w:ascii="Arial" w:hAnsi="Arial" w:cs="Arial"/>
          <w:b/>
          <w:bCs/>
          <w:sz w:val="24"/>
          <w:szCs w:val="24"/>
        </w:rPr>
        <w:tab/>
        <w:t>COVID-19</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00536AAE" w:rsidRPr="00132A99">
        <w:rPr>
          <w:rFonts w:ascii="Arial" w:hAnsi="Arial" w:cs="Arial"/>
          <w:b/>
          <w:bCs/>
          <w:sz w:val="24"/>
          <w:szCs w:val="24"/>
        </w:rPr>
        <w:t>1</w:t>
      </w:r>
      <w:r w:rsidRPr="00132A99">
        <w:rPr>
          <w:rFonts w:ascii="Arial" w:hAnsi="Arial" w:cs="Arial"/>
          <w:b/>
          <w:bCs/>
          <w:sz w:val="24"/>
          <w:szCs w:val="24"/>
        </w:rPr>
        <w:t>5</w:t>
      </w:r>
    </w:p>
    <w:p w14:paraId="52F696FC" w14:textId="62935823" w:rsidR="00A042BB" w:rsidRPr="00132A99" w:rsidRDefault="00A042BB" w:rsidP="00A042BB">
      <w:pPr>
        <w:ind w:left="270"/>
        <w:rPr>
          <w:rFonts w:ascii="Arial" w:hAnsi="Arial" w:cs="Arial"/>
          <w:b/>
          <w:bCs/>
          <w:sz w:val="24"/>
          <w:szCs w:val="24"/>
        </w:rPr>
      </w:pPr>
      <w:r w:rsidRPr="00132A99">
        <w:rPr>
          <w:rFonts w:ascii="Arial" w:hAnsi="Arial" w:cs="Arial"/>
          <w:b/>
          <w:bCs/>
          <w:sz w:val="24"/>
          <w:szCs w:val="24"/>
        </w:rPr>
        <w:t xml:space="preserve">            Medication Policy</w:t>
      </w:r>
      <w:r w:rsidRPr="00132A99">
        <w:rPr>
          <w:rFonts w:ascii="Arial" w:hAnsi="Arial" w:cs="Arial"/>
          <w:b/>
          <w:bCs/>
          <w:sz w:val="24"/>
          <w:szCs w:val="24"/>
        </w:rPr>
        <w:tab/>
      </w:r>
      <w:r w:rsidRPr="00132A99">
        <w:rPr>
          <w:rFonts w:ascii="Arial" w:hAnsi="Arial" w:cs="Arial"/>
          <w:b/>
          <w:bCs/>
          <w:sz w:val="24"/>
          <w:szCs w:val="24"/>
        </w:rPr>
        <w:tab/>
      </w:r>
      <w:r w:rsidRPr="00132A99">
        <w:rPr>
          <w:rFonts w:ascii="Arial" w:hAnsi="Arial" w:cs="Arial"/>
          <w:b/>
          <w:bCs/>
          <w:sz w:val="24"/>
          <w:szCs w:val="24"/>
        </w:rPr>
        <w:tab/>
      </w:r>
      <w:r w:rsidR="00855019" w:rsidRPr="00132A99">
        <w:rPr>
          <w:rFonts w:ascii="Arial" w:hAnsi="Arial" w:cs="Arial"/>
          <w:b/>
          <w:bCs/>
          <w:sz w:val="24"/>
          <w:szCs w:val="24"/>
        </w:rPr>
        <w:tab/>
      </w:r>
      <w:r w:rsidRPr="00132A99">
        <w:rPr>
          <w:rFonts w:ascii="Arial" w:hAnsi="Arial" w:cs="Arial"/>
          <w:b/>
          <w:bCs/>
          <w:sz w:val="24"/>
          <w:szCs w:val="24"/>
        </w:rPr>
        <w:t>15</w:t>
      </w:r>
    </w:p>
    <w:p w14:paraId="1E6D7060" w14:textId="40E89971" w:rsidR="00A042BB" w:rsidRPr="00132A99" w:rsidRDefault="00A042BB">
      <w:pPr>
        <w:rPr>
          <w:rFonts w:ascii="Arial" w:hAnsi="Arial" w:cs="Arial"/>
          <w:b/>
          <w:bCs/>
          <w:sz w:val="24"/>
          <w:szCs w:val="24"/>
        </w:rPr>
      </w:pPr>
    </w:p>
    <w:p w14:paraId="627AC773" w14:textId="631B6667" w:rsidR="005371C1" w:rsidRPr="00132A99" w:rsidRDefault="005371C1">
      <w:pPr>
        <w:rPr>
          <w:b/>
          <w:bCs/>
        </w:rPr>
      </w:pPr>
    </w:p>
    <w:p w14:paraId="70FA5E26" w14:textId="4096ED2B" w:rsidR="00FD5916" w:rsidRDefault="00FD5916">
      <w:r>
        <w:rPr>
          <w:noProof/>
        </w:rPr>
        <w:drawing>
          <wp:inline distT="0" distB="0" distL="0" distR="0" wp14:anchorId="0C7EDF69" wp14:editId="49B24BCA">
            <wp:extent cx="7308215" cy="9105900"/>
            <wp:effectExtent l="0" t="0" r="6985" b="0"/>
            <wp:docPr id="165469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3720"/>
                    <a:stretch/>
                  </pic:blipFill>
                  <pic:spPr bwMode="auto">
                    <a:xfrm>
                      <a:off x="0" y="0"/>
                      <a:ext cx="7317643" cy="9117647"/>
                    </a:xfrm>
                    <a:prstGeom prst="rect">
                      <a:avLst/>
                    </a:prstGeom>
                    <a:noFill/>
                    <a:ln>
                      <a:noFill/>
                    </a:ln>
                    <a:extLst>
                      <a:ext uri="{53640926-AAD7-44D8-BBD7-CCE9431645EC}">
                        <a14:shadowObscured xmlns:a14="http://schemas.microsoft.com/office/drawing/2010/main"/>
                      </a:ext>
                    </a:extLst>
                  </pic:spPr>
                </pic:pic>
              </a:graphicData>
            </a:graphic>
          </wp:inline>
        </w:drawing>
      </w:r>
    </w:p>
    <w:p w14:paraId="1D87A1FB" w14:textId="7D1249B0" w:rsidR="00032084" w:rsidRPr="009A7D61" w:rsidRDefault="00CB59E5" w:rsidP="00CB59E5">
      <w:pPr>
        <w:ind w:left="-65" w:hanging="180"/>
        <w:jc w:val="center"/>
        <w:rPr>
          <w:sz w:val="16"/>
          <w:szCs w:val="16"/>
        </w:rPr>
        <w:sectPr w:rsidR="00032084" w:rsidRPr="009A7D61" w:rsidSect="00FD5916">
          <w:footerReference w:type="default" r:id="rId11"/>
          <w:pgSz w:w="12240" w:h="15840"/>
          <w:pgMar w:top="245" w:right="245" w:bottom="245" w:left="245" w:header="720" w:footer="720" w:gutter="0"/>
          <w:cols w:space="720"/>
          <w:docGrid w:linePitch="360"/>
        </w:sectPr>
      </w:pPr>
      <w:r>
        <w:rPr>
          <w:noProof/>
          <w:sz w:val="16"/>
          <w:szCs w:val="16"/>
        </w:rPr>
        <mc:AlternateContent>
          <mc:Choice Requires="wps">
            <w:drawing>
              <wp:anchor distT="0" distB="0" distL="114300" distR="114300" simplePos="0" relativeHeight="251673600" behindDoc="0" locked="0" layoutInCell="1" allowOverlap="1" wp14:anchorId="510C9DB3" wp14:editId="46671EB8">
                <wp:simplePos x="0" y="0"/>
                <wp:positionH relativeFrom="column">
                  <wp:posOffset>4334538</wp:posOffset>
                </wp:positionH>
                <wp:positionV relativeFrom="paragraph">
                  <wp:posOffset>7077738</wp:posOffset>
                </wp:positionV>
                <wp:extent cx="2797791" cy="3589362"/>
                <wp:effectExtent l="0" t="0" r="0" b="0"/>
                <wp:wrapNone/>
                <wp:docPr id="1095055574" name="Text Box 15"/>
                <wp:cNvGraphicFramePr/>
                <a:graphic xmlns:a="http://schemas.openxmlformats.org/drawingml/2006/main">
                  <a:graphicData uri="http://schemas.microsoft.com/office/word/2010/wordprocessingShape">
                    <wps:wsp>
                      <wps:cNvSpPr txBox="1"/>
                      <wps:spPr>
                        <a:xfrm>
                          <a:off x="0" y="0"/>
                          <a:ext cx="2797791" cy="3589362"/>
                        </a:xfrm>
                        <a:prstGeom prst="rect">
                          <a:avLst/>
                        </a:prstGeom>
                        <a:noFill/>
                        <a:ln w="6350">
                          <a:noFill/>
                        </a:ln>
                      </wps:spPr>
                      <wps:txbx>
                        <w:txbxContent>
                          <w:p w14:paraId="4E8F3ACB" w14:textId="020791EB" w:rsidR="00CB59E5" w:rsidRDefault="00CB59E5">
                            <w:r>
                              <w:rPr>
                                <w:noProof/>
                              </w:rPr>
                              <w:t xml:space="preserve">            </w:t>
                            </w:r>
                            <w:r>
                              <w:rPr>
                                <w:noProof/>
                              </w:rPr>
                              <w:drawing>
                                <wp:inline distT="0" distB="0" distL="0" distR="0" wp14:anchorId="65A551BE" wp14:editId="06A14831">
                                  <wp:extent cx="2088107" cy="2630059"/>
                                  <wp:effectExtent l="0" t="0" r="7620" b="0"/>
                                  <wp:docPr id="912211419" name="Picture 1"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91310" name="Picture 1" descr="A person in a red shirt&#10;&#10;Description automatically generated"/>
                                          <pic:cNvPicPr/>
                                        </pic:nvPicPr>
                                        <pic:blipFill>
                                          <a:blip r:embed="rId12"/>
                                          <a:stretch>
                                            <a:fillRect/>
                                          </a:stretch>
                                        </pic:blipFill>
                                        <pic:spPr>
                                          <a:xfrm>
                                            <a:off x="0" y="0"/>
                                            <a:ext cx="2118295" cy="26680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C9DB3" id="Text Box 15" o:spid="_x0000_s1027" type="#_x0000_t202" style="position:absolute;left:0;text-align:left;margin-left:341.3pt;margin-top:557.3pt;width:220.3pt;height:28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" filled="f" stroked="f" strokeweight=".5pt">
                <v:textbox>
                  <w:txbxContent>
                    <w:p w14:paraId="4E8F3ACB" w14:textId="020791EB" w:rsidR="00CB59E5" w:rsidRDefault="00CB59E5">
                      <w:r>
                        <w:rPr>
                          <w:noProof/>
                        </w:rPr>
                        <w:t xml:space="preserve">            </w:t>
                      </w:r>
                      <w:r>
                        <w:rPr>
                          <w:noProof/>
                        </w:rPr>
                        <w:drawing>
                          <wp:inline distT="0" distB="0" distL="0" distR="0" wp14:anchorId="65A551BE" wp14:editId="06A14831">
                            <wp:extent cx="2088107" cy="2630059"/>
                            <wp:effectExtent l="0" t="0" r="7620" b="0"/>
                            <wp:docPr id="912211419" name="Picture 1"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91310" name="Picture 1" descr="A person in a red shirt&#10;&#10;Description automatically generated"/>
                                    <pic:cNvPicPr/>
                                  </pic:nvPicPr>
                                  <pic:blipFill>
                                    <a:blip r:embed="rId12"/>
                                    <a:stretch>
                                      <a:fillRect/>
                                    </a:stretch>
                                  </pic:blipFill>
                                  <pic:spPr>
                                    <a:xfrm>
                                      <a:off x="0" y="0"/>
                                      <a:ext cx="2118295" cy="2668083"/>
                                    </a:xfrm>
                                    <a:prstGeom prst="rect">
                                      <a:avLst/>
                                    </a:prstGeom>
                                  </pic:spPr>
                                </pic:pic>
                              </a:graphicData>
                            </a:graphic>
                          </wp:inline>
                        </w:drawing>
                      </w:r>
                    </w:p>
                  </w:txbxContent>
                </v:textbox>
              </v:shape>
            </w:pict>
          </mc:Fallback>
        </mc:AlternateContent>
      </w:r>
      <w:r>
        <w:rPr>
          <w:noProof/>
          <w:sz w:val="16"/>
          <w:szCs w:val="16"/>
        </w:rPr>
        <w:drawing>
          <wp:inline distT="0" distB="0" distL="0" distR="0" wp14:anchorId="1C1E2E5D" wp14:editId="19CA5238">
            <wp:extent cx="7811356" cy="8639033"/>
            <wp:effectExtent l="0" t="0" r="0" b="0"/>
            <wp:docPr id="710558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4370"/>
                    <a:stretch/>
                  </pic:blipFill>
                  <pic:spPr bwMode="auto">
                    <a:xfrm>
                      <a:off x="0" y="0"/>
                      <a:ext cx="7833476" cy="8663496"/>
                    </a:xfrm>
                    <a:prstGeom prst="rect">
                      <a:avLst/>
                    </a:prstGeom>
                    <a:noFill/>
                    <a:ln>
                      <a:noFill/>
                    </a:ln>
                    <a:extLst>
                      <a:ext uri="{53640926-AAD7-44D8-BBD7-CCE9431645EC}">
                        <a14:shadowObscured xmlns:a14="http://schemas.microsoft.com/office/drawing/2010/main"/>
                      </a:ext>
                    </a:extLst>
                  </pic:spPr>
                </pic:pic>
              </a:graphicData>
            </a:graphic>
          </wp:inline>
        </w:drawing>
      </w:r>
    </w:p>
    <w:p w14:paraId="327B3DE1" w14:textId="77777777" w:rsidR="009A7D61" w:rsidRDefault="009A7D61">
      <w:pPr>
        <w:rPr>
          <w:b/>
          <w:bCs/>
          <w:sz w:val="24"/>
          <w:szCs w:val="24"/>
        </w:rPr>
      </w:pPr>
    </w:p>
    <w:p w14:paraId="2DBFB224" w14:textId="19D0D80A" w:rsidR="00032084" w:rsidRPr="003A24A5" w:rsidRDefault="009A7D61" w:rsidP="003A24A5">
      <w:pPr>
        <w:spacing w:after="0" w:line="360" w:lineRule="auto"/>
        <w:ind w:firstLine="270"/>
        <w:rPr>
          <w:rFonts w:ascii="Arial" w:hAnsi="Arial" w:cs="Arial"/>
          <w:b/>
          <w:bCs/>
          <w:color w:val="501549" w:themeColor="accent5" w:themeShade="80"/>
          <w:sz w:val="32"/>
          <w:szCs w:val="32"/>
        </w:rPr>
      </w:pPr>
      <w:r>
        <w:rPr>
          <w:rFonts w:ascii="Arial Nova" w:hAnsi="Arial Nova"/>
          <w:b/>
          <w:bCs/>
          <w:color w:val="501549" w:themeColor="accent5" w:themeShade="80"/>
          <w:sz w:val="32"/>
          <w:szCs w:val="32"/>
        </w:rPr>
        <w:t xml:space="preserve">  </w:t>
      </w:r>
      <w:bookmarkStart w:id="0" w:name="_Hlk169523955"/>
      <w:r w:rsidRPr="003A24A5">
        <w:rPr>
          <w:rFonts w:ascii="Arial" w:hAnsi="Arial" w:cs="Arial"/>
          <w:b/>
          <w:bCs/>
          <w:color w:val="501549" w:themeColor="accent5" w:themeShade="80"/>
          <w:sz w:val="32"/>
          <w:szCs w:val="32"/>
        </w:rPr>
        <w:t>About the Program</w:t>
      </w:r>
      <w:bookmarkEnd w:id="0"/>
    </w:p>
    <w:p w14:paraId="7B11DB19" w14:textId="77777777" w:rsidR="009A7D61" w:rsidRDefault="009A7D61" w:rsidP="009A7D61">
      <w:pPr>
        <w:jc w:val="center"/>
        <w:rPr>
          <w:rFonts w:ascii="Arial Nova" w:hAnsi="Arial Nova"/>
          <w:b/>
          <w:bCs/>
          <w:color w:val="7030A0"/>
          <w:sz w:val="28"/>
          <w:szCs w:val="28"/>
        </w:rPr>
      </w:pPr>
      <w:r w:rsidRPr="009A7D61">
        <w:rPr>
          <w:rFonts w:ascii="Arial Nova" w:hAnsi="Arial Nova"/>
          <w:b/>
          <w:bCs/>
          <w:color w:val="7030A0"/>
          <w:sz w:val="28"/>
          <w:szCs w:val="28"/>
        </w:rPr>
        <w:t>Program Information</w:t>
      </w:r>
    </w:p>
    <w:p w14:paraId="5E8DCB1B" w14:textId="1B9D9741" w:rsidR="009A7D61" w:rsidRPr="009A7D61" w:rsidRDefault="009A7D61" w:rsidP="003A24A5">
      <w:pPr>
        <w:ind w:left="360"/>
        <w:rPr>
          <w:rFonts w:ascii="Arial" w:hAnsi="Arial" w:cs="Arial"/>
          <w:color w:val="000000" w:themeColor="text1"/>
          <w:sz w:val="24"/>
          <w:szCs w:val="24"/>
        </w:rPr>
      </w:pPr>
      <w:r w:rsidRPr="009A7D61">
        <w:rPr>
          <w:rFonts w:ascii="Arial" w:hAnsi="Arial" w:cs="Arial"/>
          <w:sz w:val="24"/>
          <w:szCs w:val="24"/>
        </w:rPr>
        <w:t>The Northwest Tennessee Economic</w:t>
      </w:r>
      <w:r w:rsidRPr="009A7D61">
        <w:rPr>
          <w:rFonts w:ascii="Arial Nova" w:hAnsi="Arial Nova"/>
          <w:b/>
          <w:bCs/>
          <w:sz w:val="24"/>
          <w:szCs w:val="24"/>
        </w:rPr>
        <w:t xml:space="preserve"> </w:t>
      </w:r>
      <w:r w:rsidRPr="009A7D61">
        <w:rPr>
          <w:rFonts w:ascii="Arial" w:hAnsi="Arial" w:cs="Arial"/>
          <w:color w:val="000000" w:themeColor="text1"/>
          <w:sz w:val="24"/>
          <w:szCs w:val="24"/>
        </w:rPr>
        <w:t>Development Council is a non-profit community action agency and a current Head Start/Early Head Start (HS/EHS) grantee serving 8 counties.</w:t>
      </w:r>
      <w:r>
        <w:rPr>
          <w:rFonts w:ascii="Arial" w:hAnsi="Arial" w:cs="Arial"/>
          <w:color w:val="000000" w:themeColor="text1"/>
          <w:sz w:val="24"/>
          <w:szCs w:val="24"/>
        </w:rPr>
        <w:t xml:space="preserve"> </w:t>
      </w:r>
      <w:r w:rsidRPr="009A7D61">
        <w:rPr>
          <w:rFonts w:ascii="Arial" w:hAnsi="Arial" w:cs="Arial"/>
          <w:color w:val="000000" w:themeColor="text1"/>
          <w:sz w:val="24"/>
          <w:szCs w:val="24"/>
        </w:rPr>
        <w:t xml:space="preserve">The agency has provided </w:t>
      </w:r>
      <w:r>
        <w:rPr>
          <w:rFonts w:ascii="Arial" w:hAnsi="Arial" w:cs="Arial"/>
          <w:color w:val="000000" w:themeColor="text1"/>
          <w:sz w:val="24"/>
          <w:szCs w:val="24"/>
        </w:rPr>
        <w:t>c</w:t>
      </w:r>
      <w:r w:rsidRPr="009A7D61">
        <w:rPr>
          <w:rFonts w:ascii="Arial" w:hAnsi="Arial" w:cs="Arial"/>
          <w:color w:val="000000" w:themeColor="text1"/>
          <w:sz w:val="24"/>
          <w:szCs w:val="24"/>
        </w:rPr>
        <w:t>omprehensive HS services for over 5</w:t>
      </w:r>
      <w:r w:rsidR="00CB59E5">
        <w:rPr>
          <w:rFonts w:ascii="Arial" w:hAnsi="Arial" w:cs="Arial"/>
          <w:color w:val="000000" w:themeColor="text1"/>
          <w:sz w:val="24"/>
          <w:szCs w:val="24"/>
        </w:rPr>
        <w:t>9</w:t>
      </w:r>
      <w:r w:rsidRPr="009A7D61">
        <w:rPr>
          <w:rFonts w:ascii="Arial" w:hAnsi="Arial" w:cs="Arial"/>
          <w:color w:val="000000" w:themeColor="text1"/>
          <w:sz w:val="24"/>
          <w:szCs w:val="24"/>
        </w:rPr>
        <w:t xml:space="preserve"> years, comprehensive EHS services for </w:t>
      </w:r>
      <w:r w:rsidR="00CB59E5">
        <w:rPr>
          <w:rFonts w:ascii="Arial" w:hAnsi="Arial" w:cs="Arial"/>
          <w:color w:val="000000" w:themeColor="text1"/>
          <w:sz w:val="24"/>
          <w:szCs w:val="24"/>
        </w:rPr>
        <w:t>30</w:t>
      </w:r>
      <w:r w:rsidRPr="009A7D61">
        <w:rPr>
          <w:rFonts w:ascii="Arial" w:hAnsi="Arial" w:cs="Arial"/>
          <w:color w:val="000000" w:themeColor="text1"/>
          <w:sz w:val="24"/>
          <w:szCs w:val="24"/>
        </w:rPr>
        <w:t xml:space="preserve"> years and continues to evolve to meet the needs of the communities it serves.</w:t>
      </w:r>
    </w:p>
    <w:p w14:paraId="53C5029D" w14:textId="26BE97CE"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Our Head Start program provides center-based services to 739 children.  Our Early Head Start (EHS) pregnant moms, infant and toddler program provides center-based services to 132 children.</w:t>
      </w:r>
    </w:p>
    <w:p w14:paraId="4802225E" w14:textId="43FD10A4"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Our centers are located within 8 counties, Benton, Carroll, Gibson, Henry, Lake, Madison, Obion</w:t>
      </w:r>
      <w:r>
        <w:rPr>
          <w:rFonts w:ascii="Arial" w:hAnsi="Arial" w:cs="Arial"/>
          <w:color w:val="000000" w:themeColor="text1"/>
          <w:sz w:val="24"/>
          <w:szCs w:val="24"/>
        </w:rPr>
        <w:t>,</w:t>
      </w:r>
      <w:r w:rsidRPr="009A7D61">
        <w:rPr>
          <w:rFonts w:ascii="Arial" w:hAnsi="Arial" w:cs="Arial"/>
          <w:color w:val="000000" w:themeColor="text1"/>
          <w:sz w:val="24"/>
          <w:szCs w:val="24"/>
        </w:rPr>
        <w:t xml:space="preserve"> and Weakley Counties in Tennessee.  </w:t>
      </w:r>
    </w:p>
    <w:p w14:paraId="462ACB26" w14:textId="37EDBFF8" w:rsidR="009A7D61" w:rsidRPr="009A7D61" w:rsidRDefault="009A7D61" w:rsidP="003A24A5">
      <w:pPr>
        <w:spacing w:before="240" w:after="0" w:line="240" w:lineRule="auto"/>
        <w:ind w:left="360"/>
        <w:rPr>
          <w:rFonts w:ascii="Arial" w:hAnsi="Arial" w:cs="Arial"/>
          <w:color w:val="000000" w:themeColor="text1"/>
          <w:sz w:val="24"/>
          <w:szCs w:val="24"/>
        </w:rPr>
      </w:pPr>
      <w:r w:rsidRPr="009A7D61">
        <w:rPr>
          <w:rFonts w:ascii="Arial" w:hAnsi="Arial" w:cs="Arial"/>
          <w:color w:val="000000" w:themeColor="text1"/>
          <w:sz w:val="24"/>
          <w:szCs w:val="24"/>
        </w:rPr>
        <w:t xml:space="preserve">For more information regarding locations and program services, please visit </w:t>
      </w:r>
      <w:r>
        <w:rPr>
          <w:rFonts w:ascii="Arial" w:hAnsi="Arial" w:cs="Arial"/>
          <w:color w:val="000000" w:themeColor="text1"/>
          <w:sz w:val="24"/>
          <w:szCs w:val="24"/>
        </w:rPr>
        <w:t>www.</w:t>
      </w:r>
      <w:r w:rsidRPr="009A7D61">
        <w:rPr>
          <w:rFonts w:ascii="Arial" w:hAnsi="Arial" w:cs="Arial"/>
          <w:color w:val="000000" w:themeColor="text1"/>
          <w:sz w:val="24"/>
          <w:szCs w:val="24"/>
        </w:rPr>
        <w:t>nwcommunityaction.org or call Northwest Tennessee Head start Program at (731)352-4743.</w:t>
      </w:r>
    </w:p>
    <w:p w14:paraId="78A00DC7" w14:textId="0B7DD017" w:rsidR="003A24A5" w:rsidRDefault="00996284" w:rsidP="009A7D61">
      <w:pPr>
        <w:ind w:left="180"/>
        <w:jc w:val="center"/>
        <w:rPr>
          <w:rFonts w:ascii="Arial" w:hAnsi="Arial" w:cs="Arial"/>
          <w:b/>
          <w:bCs/>
          <w:color w:val="7030A0"/>
          <w:sz w:val="28"/>
          <w:szCs w:val="28"/>
        </w:rPr>
      </w:pPr>
      <w:r w:rsidRPr="00996284">
        <w:rPr>
          <w:rFonts w:ascii="Arial" w:hAnsi="Arial" w:cs="Arial"/>
          <w:b/>
          <w:bCs/>
          <w:noProof/>
          <w:color w:val="7030A0"/>
          <w:sz w:val="28"/>
          <w:szCs w:val="28"/>
        </w:rPr>
        <mc:AlternateContent>
          <mc:Choice Requires="wps">
            <w:drawing>
              <wp:anchor distT="45720" distB="45720" distL="114300" distR="114300" simplePos="0" relativeHeight="251661312" behindDoc="1" locked="0" layoutInCell="1" allowOverlap="1" wp14:anchorId="2BBB5A1E" wp14:editId="3F318D0E">
                <wp:simplePos x="0" y="0"/>
                <wp:positionH relativeFrom="column">
                  <wp:posOffset>236311</wp:posOffset>
                </wp:positionH>
                <wp:positionV relativeFrom="paragraph">
                  <wp:posOffset>82278</wp:posOffset>
                </wp:positionV>
                <wp:extent cx="6751320" cy="122315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223158"/>
                        </a:xfrm>
                        <a:prstGeom prst="rect">
                          <a:avLst/>
                        </a:prstGeom>
                        <a:solidFill>
                          <a:srgbClr val="FFFFFF"/>
                        </a:solidFill>
                        <a:ln w="9525">
                          <a:noFill/>
                          <a:miter lim="800000"/>
                          <a:headEnd/>
                          <a:tailEnd/>
                        </a:ln>
                      </wps:spPr>
                      <wps:txbx>
                        <w:txbxContent>
                          <w:p w14:paraId="1FF9D7FF" w14:textId="13DF2FBD" w:rsidR="00996284" w:rsidRDefault="00CD2EAA" w:rsidP="00CD2EAA">
                            <w:pPr>
                              <w:jc w:val="center"/>
                              <w:rPr>
                                <w:rFonts w:ascii="Arial" w:hAnsi="Arial" w:cs="Arial"/>
                                <w:b/>
                                <w:bCs/>
                                <w:color w:val="7030A0"/>
                                <w:sz w:val="28"/>
                                <w:szCs w:val="28"/>
                              </w:rPr>
                            </w:pPr>
                            <w:bookmarkStart w:id="1" w:name="_Hlk167958891"/>
                            <w:bookmarkEnd w:id="1"/>
                            <w:r w:rsidRPr="00CD2EAA">
                              <w:rPr>
                                <w:rFonts w:ascii="Arial" w:hAnsi="Arial" w:cs="Arial"/>
                                <w:b/>
                                <w:bCs/>
                                <w:color w:val="7030A0"/>
                                <w:sz w:val="28"/>
                                <w:szCs w:val="28"/>
                              </w:rPr>
                              <w:t>Social Media</w:t>
                            </w:r>
                          </w:p>
                          <w:p w14:paraId="01C3A7AC" w14:textId="77777777" w:rsidR="00CD2EAA" w:rsidRDefault="00CD2EAA" w:rsidP="00CD2EAA">
                            <w:pPr>
                              <w:pStyle w:val="NormalWeb"/>
                              <w:jc w:val="center"/>
                              <w:rPr>
                                <w:rFonts w:ascii="Arial" w:hAnsi="Arial" w:cs="Arial"/>
                              </w:rPr>
                            </w:pPr>
                            <w:r w:rsidRPr="00CD2EAA">
                              <w:rPr>
                                <w:rFonts w:ascii="Arial" w:hAnsi="Arial" w:cs="Arial"/>
                              </w:rPr>
                              <w:t>For news, updates and information follow along on Twitter (X), Instagram, and Facebook.</w:t>
                            </w:r>
                          </w:p>
                          <w:p w14:paraId="20EDCD46" w14:textId="77777777" w:rsidR="00C02F47" w:rsidRDefault="00C02F47" w:rsidP="00CD2EAA">
                            <w:pPr>
                              <w:pStyle w:val="NormalWeb"/>
                              <w:jc w:val="center"/>
                              <w:rPr>
                                <w:rFonts w:ascii="Arial" w:hAnsi="Arial" w:cs="Arial"/>
                              </w:rPr>
                            </w:pPr>
                          </w:p>
                          <w:p w14:paraId="12C09643" w14:textId="581FEF5D" w:rsidR="00CD2EAA" w:rsidRPr="00CD2EAA" w:rsidRDefault="00CD2EAA" w:rsidP="00CD2EAA">
                            <w:pPr>
                              <w:jc w:val="center"/>
                              <w:rPr>
                                <w:rFonts w:ascii="Arial" w:hAnsi="Arial" w:cs="Arial"/>
                                <w:b/>
                                <w:bCs/>
                                <w:color w:val="7030A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B5A1E" id="Text Box 2" o:spid="_x0000_s1028" type="#_x0000_t202" style="position:absolute;left:0;text-align:left;margin-left:18.6pt;margin-top:6.5pt;width:531.6pt;height:96.3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" stroked="f">
                <v:textbox>
                  <w:txbxContent>
                    <w:p w14:paraId="1FF9D7FF" w14:textId="13DF2FBD" w:rsidR="00996284" w:rsidRDefault="00CD2EAA" w:rsidP="00CD2EAA">
                      <w:pPr>
                        <w:jc w:val="center"/>
                        <w:rPr>
                          <w:rFonts w:ascii="Arial" w:hAnsi="Arial" w:cs="Arial"/>
                          <w:b/>
                          <w:bCs/>
                          <w:color w:val="7030A0"/>
                          <w:sz w:val="28"/>
                          <w:szCs w:val="28"/>
                        </w:rPr>
                      </w:pPr>
                      <w:bookmarkStart w:id="2" w:name="_Hlk167958891"/>
                      <w:bookmarkEnd w:id="2"/>
                      <w:r w:rsidRPr="00CD2EAA">
                        <w:rPr>
                          <w:rFonts w:ascii="Arial" w:hAnsi="Arial" w:cs="Arial"/>
                          <w:b/>
                          <w:bCs/>
                          <w:color w:val="7030A0"/>
                          <w:sz w:val="28"/>
                          <w:szCs w:val="28"/>
                        </w:rPr>
                        <w:t>Social Media</w:t>
                      </w:r>
                    </w:p>
                    <w:p w14:paraId="01C3A7AC" w14:textId="77777777" w:rsidR="00CD2EAA" w:rsidRDefault="00CD2EAA" w:rsidP="00CD2EAA">
                      <w:pPr>
                        <w:pStyle w:val="NormalWeb"/>
                        <w:jc w:val="center"/>
                        <w:rPr>
                          <w:rFonts w:ascii="Arial" w:hAnsi="Arial" w:cs="Arial"/>
                        </w:rPr>
                      </w:pPr>
                      <w:r w:rsidRPr="00CD2EAA">
                        <w:rPr>
                          <w:rFonts w:ascii="Arial" w:hAnsi="Arial" w:cs="Arial"/>
                        </w:rPr>
                        <w:t>For news, updates and information follow along on Twitter (X), Instagram, and Facebook.</w:t>
                      </w:r>
                    </w:p>
                    <w:p w14:paraId="20EDCD46" w14:textId="77777777" w:rsidR="00C02F47" w:rsidRDefault="00C02F47" w:rsidP="00CD2EAA">
                      <w:pPr>
                        <w:pStyle w:val="NormalWeb"/>
                        <w:jc w:val="center"/>
                        <w:rPr>
                          <w:rFonts w:ascii="Arial" w:hAnsi="Arial" w:cs="Arial"/>
                        </w:rPr>
                      </w:pPr>
                    </w:p>
                    <w:p w14:paraId="12C09643" w14:textId="581FEF5D" w:rsidR="00CD2EAA" w:rsidRPr="00CD2EAA" w:rsidRDefault="00CD2EAA" w:rsidP="00CD2EAA">
                      <w:pPr>
                        <w:jc w:val="center"/>
                        <w:rPr>
                          <w:rFonts w:ascii="Arial" w:hAnsi="Arial" w:cs="Arial"/>
                          <w:b/>
                          <w:bCs/>
                          <w:color w:val="7030A0"/>
                          <w:sz w:val="28"/>
                          <w:szCs w:val="28"/>
                        </w:rPr>
                      </w:pPr>
                    </w:p>
                  </w:txbxContent>
                </v:textbox>
              </v:shape>
            </w:pict>
          </mc:Fallback>
        </mc:AlternateContent>
      </w:r>
    </w:p>
    <w:p w14:paraId="68484B6E" w14:textId="1D5037CE" w:rsidR="003A24A5" w:rsidRDefault="003A24A5" w:rsidP="00CD2EAA">
      <w:pPr>
        <w:ind w:left="180"/>
        <w:rPr>
          <w:rFonts w:ascii="Arial" w:hAnsi="Arial" w:cs="Arial"/>
          <w:b/>
          <w:bCs/>
          <w:color w:val="7030A0"/>
          <w:sz w:val="28"/>
          <w:szCs w:val="28"/>
        </w:rPr>
      </w:pPr>
    </w:p>
    <w:p w14:paraId="0A502C10" w14:textId="335D507E" w:rsidR="003A24A5" w:rsidRDefault="00172840" w:rsidP="009A7D61">
      <w:pPr>
        <w:ind w:left="180"/>
        <w:jc w:val="center"/>
        <w:rPr>
          <w:rFonts w:ascii="Arial" w:hAnsi="Arial" w:cs="Arial"/>
          <w:b/>
          <w:bCs/>
          <w:color w:val="7030A0"/>
          <w:sz w:val="28"/>
          <w:szCs w:val="28"/>
        </w:rPr>
      </w:pPr>
      <w:r>
        <w:rPr>
          <w:rFonts w:ascii="Arial" w:hAnsi="Arial" w:cs="Arial"/>
          <w:b/>
          <w:bCs/>
          <w:noProof/>
          <w:color w:val="7030A0"/>
          <w:sz w:val="28"/>
          <w:szCs w:val="28"/>
        </w:rPr>
        <mc:AlternateContent>
          <mc:Choice Requires="wps">
            <w:drawing>
              <wp:anchor distT="0" distB="0" distL="114300" distR="114300" simplePos="0" relativeHeight="251662336" behindDoc="0" locked="0" layoutInCell="1" allowOverlap="1" wp14:anchorId="1DE5ADF1" wp14:editId="60251AB1">
                <wp:simplePos x="0" y="0"/>
                <wp:positionH relativeFrom="page">
                  <wp:posOffset>23751</wp:posOffset>
                </wp:positionH>
                <wp:positionV relativeFrom="paragraph">
                  <wp:posOffset>138397</wp:posOffset>
                </wp:positionV>
                <wp:extent cx="7873340" cy="3182587"/>
                <wp:effectExtent l="0" t="0" r="0" b="0"/>
                <wp:wrapNone/>
                <wp:docPr id="968747987" name="Text Box 4"/>
                <wp:cNvGraphicFramePr/>
                <a:graphic xmlns:a="http://schemas.openxmlformats.org/drawingml/2006/main">
                  <a:graphicData uri="http://schemas.microsoft.com/office/word/2010/wordprocessingShape">
                    <wps:wsp>
                      <wps:cNvSpPr txBox="1"/>
                      <wps:spPr>
                        <a:xfrm>
                          <a:off x="0" y="0"/>
                          <a:ext cx="7873340" cy="3182587"/>
                        </a:xfrm>
                        <a:prstGeom prst="rect">
                          <a:avLst/>
                        </a:prstGeom>
                        <a:noFill/>
                        <a:ln w="6350">
                          <a:noFill/>
                        </a:ln>
                      </wps:spPr>
                      <wps:txbx>
                        <w:txbxContent>
                          <w:p w14:paraId="5CCB8770" w14:textId="0767C7C5" w:rsidR="00172840" w:rsidRDefault="00B56F80" w:rsidP="00172840">
                            <w:pPr>
                              <w:jc w:val="center"/>
                            </w:pPr>
                            <w:r>
                              <w:rPr>
                                <w:noProof/>
                              </w:rPr>
                              <w:drawing>
                                <wp:inline distT="0" distB="0" distL="0" distR="0" wp14:anchorId="33677668" wp14:editId="1B44EAE8">
                                  <wp:extent cx="7459345" cy="2936125"/>
                                  <wp:effectExtent l="0" t="0" r="0" b="0"/>
                                  <wp:docPr id="138216421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64216" name="Picture 1" descr="A close-up of a sign&#10;&#10;Description automatically generated"/>
                                          <pic:cNvPicPr/>
                                        </pic:nvPicPr>
                                        <pic:blipFill rotWithShape="1">
                                          <a:blip r:embed="rId14"/>
                                          <a:srcRect l="11064" t="5801" b="5077"/>
                                          <a:stretch/>
                                        </pic:blipFill>
                                        <pic:spPr bwMode="auto">
                                          <a:xfrm>
                                            <a:off x="0" y="0"/>
                                            <a:ext cx="7588607" cy="29870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ADF1" id="Text Box 4" o:spid="_x0000_s1029" type="#_x0000_t202" style="position:absolute;left:0;text-align:left;margin-left:1.85pt;margin-top:10.9pt;width:619.95pt;height:250.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" filled="f" stroked="f" strokeweight=".5pt">
                <v:textbox>
                  <w:txbxContent>
                    <w:p w14:paraId="5CCB8770" w14:textId="0767C7C5" w:rsidR="00172840" w:rsidRDefault="00B56F80" w:rsidP="00172840">
                      <w:pPr>
                        <w:jc w:val="center"/>
                      </w:pPr>
                      <w:r>
                        <w:rPr>
                          <w:noProof/>
                        </w:rPr>
                        <w:drawing>
                          <wp:inline distT="0" distB="0" distL="0" distR="0" wp14:anchorId="33677668" wp14:editId="1B44EAE8">
                            <wp:extent cx="7459345" cy="2936125"/>
                            <wp:effectExtent l="0" t="0" r="0" b="0"/>
                            <wp:docPr id="138216421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64216" name="Picture 1" descr="A close-up of a sign&#10;&#10;Description automatically generated"/>
                                    <pic:cNvPicPr/>
                                  </pic:nvPicPr>
                                  <pic:blipFill rotWithShape="1">
                                    <a:blip r:embed="rId14"/>
                                    <a:srcRect l="11064" t="5801" b="5077"/>
                                    <a:stretch/>
                                  </pic:blipFill>
                                  <pic:spPr bwMode="auto">
                                    <a:xfrm>
                                      <a:off x="0" y="0"/>
                                      <a:ext cx="7588607" cy="29870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p w14:paraId="47FBCFFB" w14:textId="77777777" w:rsidR="003A24A5" w:rsidRDefault="003A24A5" w:rsidP="00172840">
      <w:pPr>
        <w:rPr>
          <w:rFonts w:ascii="Arial" w:hAnsi="Arial" w:cs="Arial"/>
          <w:b/>
          <w:bCs/>
          <w:color w:val="7030A0"/>
          <w:sz w:val="28"/>
          <w:szCs w:val="28"/>
        </w:rPr>
      </w:pPr>
    </w:p>
    <w:p w14:paraId="585BD0ED" w14:textId="77777777" w:rsidR="003A24A5" w:rsidRDefault="003A24A5" w:rsidP="009A7D61">
      <w:pPr>
        <w:ind w:left="180"/>
        <w:jc w:val="center"/>
        <w:rPr>
          <w:rFonts w:ascii="Arial" w:hAnsi="Arial" w:cs="Arial"/>
          <w:b/>
          <w:bCs/>
          <w:color w:val="7030A0"/>
          <w:sz w:val="28"/>
          <w:szCs w:val="28"/>
        </w:rPr>
      </w:pPr>
    </w:p>
    <w:p w14:paraId="0586DBB6" w14:textId="77777777" w:rsidR="003A24A5" w:rsidRDefault="003A24A5" w:rsidP="009A7D61">
      <w:pPr>
        <w:ind w:left="180"/>
        <w:jc w:val="center"/>
        <w:rPr>
          <w:rFonts w:ascii="Arial" w:hAnsi="Arial" w:cs="Arial"/>
          <w:b/>
          <w:bCs/>
          <w:color w:val="7030A0"/>
          <w:sz w:val="28"/>
          <w:szCs w:val="28"/>
        </w:rPr>
      </w:pPr>
    </w:p>
    <w:p w14:paraId="34E7CD1B" w14:textId="77777777" w:rsidR="003A24A5" w:rsidRDefault="003A24A5" w:rsidP="009A7D61">
      <w:pPr>
        <w:ind w:left="180"/>
        <w:jc w:val="center"/>
        <w:rPr>
          <w:rFonts w:ascii="Arial" w:hAnsi="Arial" w:cs="Arial"/>
          <w:b/>
          <w:bCs/>
          <w:color w:val="7030A0"/>
          <w:sz w:val="28"/>
          <w:szCs w:val="28"/>
        </w:rPr>
      </w:pPr>
    </w:p>
    <w:p w14:paraId="0F0D9598" w14:textId="77777777" w:rsidR="003A24A5" w:rsidRDefault="003A24A5" w:rsidP="009A7D61">
      <w:pPr>
        <w:ind w:left="180"/>
        <w:jc w:val="center"/>
        <w:rPr>
          <w:rFonts w:ascii="Arial" w:hAnsi="Arial" w:cs="Arial"/>
          <w:b/>
          <w:bCs/>
          <w:color w:val="7030A0"/>
          <w:sz w:val="28"/>
          <w:szCs w:val="28"/>
        </w:rPr>
      </w:pPr>
    </w:p>
    <w:p w14:paraId="42330669" w14:textId="77777777" w:rsidR="003A24A5" w:rsidRDefault="003A24A5" w:rsidP="009A7D61">
      <w:pPr>
        <w:ind w:left="180"/>
        <w:jc w:val="center"/>
        <w:rPr>
          <w:rFonts w:ascii="Arial" w:hAnsi="Arial" w:cs="Arial"/>
          <w:b/>
          <w:bCs/>
          <w:color w:val="7030A0"/>
          <w:sz w:val="28"/>
          <w:szCs w:val="28"/>
        </w:rPr>
      </w:pPr>
    </w:p>
    <w:p w14:paraId="5033A31C" w14:textId="77777777" w:rsidR="003A24A5" w:rsidRDefault="003A24A5" w:rsidP="009A7D61">
      <w:pPr>
        <w:ind w:left="180"/>
        <w:jc w:val="center"/>
        <w:rPr>
          <w:rFonts w:ascii="Arial" w:hAnsi="Arial" w:cs="Arial"/>
          <w:b/>
          <w:bCs/>
          <w:color w:val="7030A0"/>
          <w:sz w:val="28"/>
          <w:szCs w:val="28"/>
        </w:rPr>
      </w:pPr>
    </w:p>
    <w:p w14:paraId="2CEB7BA2" w14:textId="77777777" w:rsidR="003A24A5" w:rsidRDefault="003A24A5" w:rsidP="009A7D61">
      <w:pPr>
        <w:ind w:left="180"/>
        <w:jc w:val="center"/>
        <w:rPr>
          <w:rFonts w:ascii="Arial" w:hAnsi="Arial" w:cs="Arial"/>
          <w:b/>
          <w:bCs/>
          <w:color w:val="7030A0"/>
          <w:sz w:val="28"/>
          <w:szCs w:val="28"/>
        </w:rPr>
      </w:pPr>
    </w:p>
    <w:p w14:paraId="5D6732DC" w14:textId="77777777" w:rsidR="003A24A5" w:rsidRDefault="003A24A5" w:rsidP="009A7D61">
      <w:pPr>
        <w:ind w:left="180"/>
        <w:jc w:val="center"/>
        <w:rPr>
          <w:rFonts w:ascii="Arial" w:hAnsi="Arial" w:cs="Arial"/>
          <w:b/>
          <w:bCs/>
          <w:color w:val="7030A0"/>
          <w:sz w:val="28"/>
          <w:szCs w:val="28"/>
        </w:rPr>
      </w:pPr>
    </w:p>
    <w:p w14:paraId="499C4693" w14:textId="77777777" w:rsidR="003A24A5" w:rsidRDefault="003A24A5" w:rsidP="009A7D61">
      <w:pPr>
        <w:ind w:left="180"/>
        <w:jc w:val="center"/>
        <w:rPr>
          <w:rFonts w:ascii="Arial" w:hAnsi="Arial" w:cs="Arial"/>
          <w:b/>
          <w:bCs/>
          <w:color w:val="7030A0"/>
          <w:sz w:val="28"/>
          <w:szCs w:val="28"/>
        </w:rPr>
      </w:pPr>
    </w:p>
    <w:p w14:paraId="01B39BE4" w14:textId="77777777" w:rsidR="00172840" w:rsidRDefault="00172840" w:rsidP="009A7D61">
      <w:pPr>
        <w:ind w:left="180"/>
        <w:jc w:val="center"/>
        <w:rPr>
          <w:rFonts w:ascii="Arial" w:hAnsi="Arial" w:cs="Arial"/>
          <w:b/>
          <w:bCs/>
          <w:color w:val="7030A0"/>
          <w:sz w:val="28"/>
          <w:szCs w:val="28"/>
        </w:rPr>
      </w:pPr>
    </w:p>
    <w:p w14:paraId="266E5B70" w14:textId="3294FBCC" w:rsidR="009A7D61" w:rsidRPr="009A7D61" w:rsidRDefault="009A7D61" w:rsidP="009A7D61">
      <w:pPr>
        <w:ind w:left="180"/>
        <w:jc w:val="center"/>
        <w:rPr>
          <w:rFonts w:ascii="Arial" w:hAnsi="Arial" w:cs="Arial"/>
          <w:b/>
          <w:bCs/>
          <w:color w:val="7030A0"/>
          <w:sz w:val="28"/>
          <w:szCs w:val="28"/>
        </w:rPr>
      </w:pPr>
      <w:r w:rsidRPr="009A7D61">
        <w:rPr>
          <w:rFonts w:ascii="Arial" w:hAnsi="Arial" w:cs="Arial"/>
          <w:b/>
          <w:bCs/>
          <w:color w:val="7030A0"/>
          <w:sz w:val="28"/>
          <w:szCs w:val="28"/>
        </w:rPr>
        <w:t>Program Management</w:t>
      </w:r>
    </w:p>
    <w:p w14:paraId="72B6AAA1" w14:textId="0825C0C9" w:rsidR="009A7D61" w:rsidRDefault="009A7D61" w:rsidP="003A24A5">
      <w:pPr>
        <w:ind w:left="360"/>
        <w:rPr>
          <w:rFonts w:ascii="Arial" w:hAnsi="Arial" w:cs="Arial"/>
          <w:sz w:val="24"/>
          <w:szCs w:val="24"/>
        </w:rPr>
      </w:pPr>
      <w:r w:rsidRPr="003A24A5">
        <w:rPr>
          <w:rFonts w:ascii="Arial" w:hAnsi="Arial" w:cs="Arial"/>
          <w:sz w:val="24"/>
          <w:szCs w:val="24"/>
        </w:rPr>
        <w:t>The Northwest Tennessee Head Start Program has a strong governance structure</w:t>
      </w:r>
      <w:r w:rsidR="00CB59E5" w:rsidRPr="003A24A5">
        <w:rPr>
          <w:rFonts w:ascii="Arial" w:hAnsi="Arial" w:cs="Arial"/>
          <w:sz w:val="24"/>
          <w:szCs w:val="24"/>
        </w:rPr>
        <w:t xml:space="preserve">. </w:t>
      </w:r>
      <w:r w:rsidRPr="003A24A5">
        <w:rPr>
          <w:rFonts w:ascii="Arial" w:hAnsi="Arial" w:cs="Arial"/>
          <w:sz w:val="24"/>
          <w:szCs w:val="24"/>
        </w:rPr>
        <w:t xml:space="preserve">Parents/guardians are encouraged to participate in </w:t>
      </w:r>
      <w:r w:rsidR="003A24A5" w:rsidRPr="003A24A5">
        <w:rPr>
          <w:rFonts w:ascii="Arial" w:hAnsi="Arial" w:cs="Arial"/>
          <w:sz w:val="24"/>
          <w:szCs w:val="24"/>
        </w:rPr>
        <w:t>policy making</w:t>
      </w:r>
      <w:r w:rsidRPr="003A24A5">
        <w:rPr>
          <w:rFonts w:ascii="Arial" w:hAnsi="Arial" w:cs="Arial"/>
          <w:sz w:val="24"/>
          <w:szCs w:val="24"/>
        </w:rPr>
        <w:t xml:space="preserve"> decisions</w:t>
      </w:r>
      <w:r w:rsidR="00CB59E5" w:rsidRPr="003A24A5">
        <w:rPr>
          <w:rFonts w:ascii="Arial" w:hAnsi="Arial" w:cs="Arial"/>
          <w:sz w:val="24"/>
          <w:szCs w:val="24"/>
        </w:rPr>
        <w:t xml:space="preserve">. </w:t>
      </w:r>
      <w:r w:rsidRPr="003A24A5">
        <w:rPr>
          <w:rFonts w:ascii="Arial" w:hAnsi="Arial" w:cs="Arial"/>
          <w:sz w:val="24"/>
          <w:szCs w:val="24"/>
        </w:rPr>
        <w:t xml:space="preserve">Governance includes </w:t>
      </w:r>
      <w:r w:rsidR="00CB59E5">
        <w:rPr>
          <w:rFonts w:ascii="Arial" w:hAnsi="Arial" w:cs="Arial"/>
          <w:sz w:val="24"/>
          <w:szCs w:val="24"/>
        </w:rPr>
        <w:t xml:space="preserve">participation in the </w:t>
      </w:r>
      <w:r w:rsidRPr="003A24A5">
        <w:rPr>
          <w:rFonts w:ascii="Arial" w:hAnsi="Arial" w:cs="Arial"/>
          <w:sz w:val="24"/>
          <w:szCs w:val="24"/>
        </w:rPr>
        <w:t xml:space="preserve"> Head Start Policy Council.  The Head Start Policy Council members are current Head Start or EHS parents/guardians. </w:t>
      </w:r>
      <w:r w:rsidR="00CB59E5">
        <w:rPr>
          <w:rFonts w:ascii="Arial" w:hAnsi="Arial" w:cs="Arial"/>
          <w:sz w:val="24"/>
          <w:szCs w:val="24"/>
        </w:rPr>
        <w:t>I</w:t>
      </w:r>
      <w:r w:rsidRPr="003A24A5">
        <w:rPr>
          <w:rFonts w:ascii="Arial" w:hAnsi="Arial" w:cs="Arial"/>
          <w:sz w:val="24"/>
          <w:szCs w:val="24"/>
        </w:rPr>
        <w:t>n addition, all parents/guardians of currently enrolled children are eligible to participate in the local parent committee meetings.  These committees play an important role in ensuring program decision</w:t>
      </w:r>
      <w:r w:rsidR="003A24A5" w:rsidRPr="003A24A5">
        <w:rPr>
          <w:rFonts w:ascii="Arial" w:hAnsi="Arial" w:cs="Arial"/>
          <w:sz w:val="24"/>
          <w:szCs w:val="24"/>
        </w:rPr>
        <w:t>s</w:t>
      </w:r>
      <w:r w:rsidRPr="003A24A5">
        <w:rPr>
          <w:rFonts w:ascii="Arial" w:hAnsi="Arial" w:cs="Arial"/>
          <w:sz w:val="24"/>
          <w:szCs w:val="24"/>
        </w:rPr>
        <w:t xml:space="preserve"> are made with parent/guardian input. Talk to the Family Advocate to learn more about participating in this process</w:t>
      </w:r>
      <w:r w:rsidR="00CB59E5">
        <w:rPr>
          <w:rFonts w:ascii="Arial" w:hAnsi="Arial" w:cs="Arial"/>
          <w:sz w:val="24"/>
          <w:szCs w:val="24"/>
        </w:rPr>
        <w:t xml:space="preserve">. </w:t>
      </w:r>
      <w:r w:rsidRPr="003A24A5">
        <w:rPr>
          <w:rFonts w:ascii="Arial" w:hAnsi="Arial" w:cs="Arial"/>
          <w:sz w:val="24"/>
          <w:szCs w:val="24"/>
        </w:rPr>
        <w:t>Every parent/guardian’s voice i</w:t>
      </w:r>
      <w:r w:rsidR="003A24A5" w:rsidRPr="003A24A5">
        <w:rPr>
          <w:rFonts w:ascii="Arial" w:hAnsi="Arial" w:cs="Arial"/>
          <w:sz w:val="24"/>
          <w:szCs w:val="24"/>
        </w:rPr>
        <w:t>s</w:t>
      </w:r>
      <w:r w:rsidRPr="003A24A5">
        <w:rPr>
          <w:rFonts w:ascii="Arial" w:hAnsi="Arial" w:cs="Arial"/>
          <w:sz w:val="24"/>
          <w:szCs w:val="24"/>
        </w:rPr>
        <w:t xml:space="preserve"> important.</w:t>
      </w:r>
    </w:p>
    <w:p w14:paraId="35FB75FF" w14:textId="77777777" w:rsidR="008F2644" w:rsidRDefault="008F2644" w:rsidP="003A24A5">
      <w:pPr>
        <w:ind w:left="360"/>
        <w:rPr>
          <w:rFonts w:ascii="Arial" w:hAnsi="Arial" w:cs="Arial"/>
          <w:sz w:val="24"/>
          <w:szCs w:val="24"/>
        </w:rPr>
      </w:pPr>
    </w:p>
    <w:p w14:paraId="67979805" w14:textId="77777777" w:rsidR="008F2644" w:rsidRDefault="008F2644" w:rsidP="003A24A5">
      <w:pPr>
        <w:ind w:left="360"/>
        <w:rPr>
          <w:rFonts w:ascii="Arial" w:hAnsi="Arial" w:cs="Arial"/>
          <w:sz w:val="24"/>
          <w:szCs w:val="24"/>
        </w:rPr>
      </w:pPr>
    </w:p>
    <w:p w14:paraId="1F8BEEDE" w14:textId="77777777" w:rsidR="008F2644" w:rsidRDefault="008F2644" w:rsidP="003A24A5">
      <w:pPr>
        <w:ind w:left="360"/>
        <w:rPr>
          <w:rFonts w:ascii="Arial" w:hAnsi="Arial" w:cs="Arial"/>
          <w:sz w:val="24"/>
          <w:szCs w:val="24"/>
        </w:rPr>
      </w:pPr>
    </w:p>
    <w:p w14:paraId="73597118" w14:textId="340F1DF6" w:rsidR="008F2644" w:rsidRDefault="008F2644" w:rsidP="003A24A5">
      <w:pPr>
        <w:ind w:left="360"/>
        <w:rPr>
          <w:rFonts w:ascii="Arial" w:hAnsi="Arial" w:cs="Arial"/>
          <w:sz w:val="24"/>
          <w:szCs w:val="24"/>
        </w:rPr>
      </w:pPr>
    </w:p>
    <w:p w14:paraId="505CB5D2" w14:textId="77777777" w:rsidR="008F2644" w:rsidRDefault="008F2644" w:rsidP="003A24A5">
      <w:pPr>
        <w:ind w:left="360"/>
        <w:rPr>
          <w:rFonts w:ascii="Arial" w:hAnsi="Arial" w:cs="Arial"/>
          <w:sz w:val="24"/>
          <w:szCs w:val="24"/>
        </w:rPr>
      </w:pPr>
    </w:p>
    <w:p w14:paraId="2643ADD3" w14:textId="77777777" w:rsidR="008F2644" w:rsidRDefault="008F2644" w:rsidP="003A24A5">
      <w:pPr>
        <w:ind w:left="360"/>
        <w:rPr>
          <w:rFonts w:ascii="Arial" w:hAnsi="Arial" w:cs="Arial"/>
          <w:sz w:val="24"/>
          <w:szCs w:val="24"/>
        </w:rPr>
      </w:pPr>
    </w:p>
    <w:p w14:paraId="23644077" w14:textId="77777777" w:rsidR="008F2644" w:rsidRDefault="008F2644" w:rsidP="003A24A5">
      <w:pPr>
        <w:ind w:left="360"/>
        <w:rPr>
          <w:rFonts w:ascii="Arial" w:hAnsi="Arial" w:cs="Arial"/>
          <w:sz w:val="24"/>
          <w:szCs w:val="24"/>
        </w:rPr>
      </w:pPr>
    </w:p>
    <w:p w14:paraId="0B542EB2" w14:textId="77777777" w:rsidR="008F2644" w:rsidRDefault="008F2644" w:rsidP="003A24A5">
      <w:pPr>
        <w:ind w:left="360"/>
        <w:rPr>
          <w:rFonts w:ascii="Arial" w:hAnsi="Arial" w:cs="Arial"/>
          <w:sz w:val="24"/>
          <w:szCs w:val="24"/>
        </w:rPr>
      </w:pPr>
    </w:p>
    <w:p w14:paraId="2E188FF7" w14:textId="588619D2" w:rsidR="008F2644" w:rsidRDefault="008F2644" w:rsidP="003A24A5">
      <w:pPr>
        <w:ind w:left="360"/>
        <w:rPr>
          <w:rFonts w:ascii="Arial" w:hAnsi="Arial" w:cs="Arial"/>
          <w:sz w:val="24"/>
          <w:szCs w:val="24"/>
        </w:rPr>
      </w:pPr>
    </w:p>
    <w:p w14:paraId="66FD61CE" w14:textId="48AC1642" w:rsidR="008F2644" w:rsidRDefault="008F2644" w:rsidP="003A24A5">
      <w:pPr>
        <w:ind w:left="360"/>
        <w:rPr>
          <w:rFonts w:ascii="Arial" w:hAnsi="Arial" w:cs="Arial"/>
          <w:sz w:val="24"/>
          <w:szCs w:val="24"/>
        </w:rPr>
      </w:pPr>
    </w:p>
    <w:p w14:paraId="45456FBE" w14:textId="77777777" w:rsidR="008F2644" w:rsidRDefault="008F2644" w:rsidP="003A24A5">
      <w:pPr>
        <w:ind w:left="360"/>
        <w:rPr>
          <w:rFonts w:ascii="Arial" w:hAnsi="Arial" w:cs="Arial"/>
          <w:sz w:val="24"/>
          <w:szCs w:val="24"/>
        </w:rPr>
      </w:pPr>
    </w:p>
    <w:p w14:paraId="122768B8" w14:textId="77777777" w:rsidR="008F2644" w:rsidRDefault="008F2644" w:rsidP="003A24A5">
      <w:pPr>
        <w:ind w:left="360"/>
        <w:rPr>
          <w:rFonts w:ascii="Arial" w:hAnsi="Arial" w:cs="Arial"/>
          <w:sz w:val="24"/>
          <w:szCs w:val="24"/>
        </w:rPr>
      </w:pPr>
    </w:p>
    <w:p w14:paraId="665554C0" w14:textId="77777777" w:rsidR="008F2644" w:rsidRDefault="008F2644" w:rsidP="003A24A5">
      <w:pPr>
        <w:ind w:left="360"/>
        <w:rPr>
          <w:rFonts w:ascii="Arial" w:hAnsi="Arial" w:cs="Arial"/>
          <w:sz w:val="24"/>
          <w:szCs w:val="24"/>
        </w:rPr>
      </w:pPr>
    </w:p>
    <w:p w14:paraId="2BAE2038" w14:textId="77777777" w:rsidR="008F2644" w:rsidRDefault="008F2644" w:rsidP="003A24A5">
      <w:pPr>
        <w:ind w:left="360"/>
        <w:rPr>
          <w:rFonts w:ascii="Arial" w:hAnsi="Arial" w:cs="Arial"/>
          <w:sz w:val="24"/>
          <w:szCs w:val="24"/>
        </w:rPr>
      </w:pPr>
    </w:p>
    <w:p w14:paraId="4E1233E4" w14:textId="77777777" w:rsidR="008F2644" w:rsidRDefault="008F2644" w:rsidP="003A24A5">
      <w:pPr>
        <w:ind w:left="360"/>
        <w:rPr>
          <w:rFonts w:ascii="Arial" w:hAnsi="Arial" w:cs="Arial"/>
          <w:sz w:val="24"/>
          <w:szCs w:val="24"/>
        </w:rPr>
      </w:pPr>
    </w:p>
    <w:p w14:paraId="3DAA3D78" w14:textId="77777777" w:rsidR="008F2644" w:rsidRDefault="008F2644" w:rsidP="003A24A5">
      <w:pPr>
        <w:ind w:left="360"/>
        <w:rPr>
          <w:rFonts w:ascii="Arial" w:hAnsi="Arial" w:cs="Arial"/>
          <w:sz w:val="24"/>
          <w:szCs w:val="24"/>
        </w:rPr>
      </w:pPr>
    </w:p>
    <w:p w14:paraId="215C8F5F" w14:textId="77777777" w:rsidR="00BC7DA7" w:rsidRDefault="00BC7DA7" w:rsidP="003A24A5">
      <w:pPr>
        <w:ind w:left="360"/>
        <w:rPr>
          <w:rFonts w:ascii="Arial" w:hAnsi="Arial" w:cs="Arial"/>
          <w:sz w:val="24"/>
          <w:szCs w:val="24"/>
        </w:rPr>
      </w:pPr>
    </w:p>
    <w:p w14:paraId="22D8DA12" w14:textId="77777777" w:rsidR="008F2644" w:rsidRDefault="008F2644" w:rsidP="003A24A5">
      <w:pPr>
        <w:ind w:left="360"/>
        <w:rPr>
          <w:rFonts w:ascii="Arial" w:hAnsi="Arial" w:cs="Arial"/>
          <w:sz w:val="24"/>
          <w:szCs w:val="24"/>
        </w:rPr>
      </w:pPr>
    </w:p>
    <w:p w14:paraId="0EB7630D" w14:textId="77777777" w:rsidR="008F2644" w:rsidRDefault="008F2644" w:rsidP="003A24A5">
      <w:pPr>
        <w:ind w:left="360"/>
        <w:rPr>
          <w:rFonts w:ascii="Arial" w:hAnsi="Arial" w:cs="Arial"/>
          <w:sz w:val="24"/>
          <w:szCs w:val="24"/>
        </w:rPr>
        <w:sectPr w:rsidR="008F2644" w:rsidSect="00172840">
          <w:pgSz w:w="12240" w:h="15840"/>
          <w:pgMar w:top="245" w:right="900" w:bottom="245" w:left="245" w:header="720" w:footer="245" w:gutter="0"/>
          <w:cols w:num="2" w:space="720"/>
          <w:docGrid w:linePitch="360"/>
        </w:sectPr>
      </w:pPr>
    </w:p>
    <w:p w14:paraId="579C397B" w14:textId="77777777" w:rsidR="008F2644" w:rsidRDefault="008F2644" w:rsidP="003A24A5">
      <w:pPr>
        <w:ind w:left="360"/>
        <w:rPr>
          <w:rFonts w:ascii="Arial" w:hAnsi="Arial" w:cs="Arial"/>
          <w:sz w:val="24"/>
          <w:szCs w:val="24"/>
        </w:rPr>
      </w:pPr>
    </w:p>
    <w:p w14:paraId="2BB31EE6" w14:textId="77777777" w:rsidR="008F2644" w:rsidRDefault="008F2644" w:rsidP="003A24A5">
      <w:pPr>
        <w:ind w:left="360"/>
        <w:rPr>
          <w:rFonts w:ascii="Arial" w:hAnsi="Arial" w:cs="Arial"/>
          <w:b/>
          <w:bCs/>
          <w:color w:val="2C0972"/>
          <w:sz w:val="32"/>
          <w:szCs w:val="32"/>
        </w:rPr>
      </w:pPr>
    </w:p>
    <w:p w14:paraId="7065AC00" w14:textId="611A1C54" w:rsidR="008F2644" w:rsidRDefault="008F2644" w:rsidP="008F2644">
      <w:pPr>
        <w:ind w:left="360"/>
        <w:jc w:val="center"/>
        <w:rPr>
          <w:rFonts w:ascii="Arial" w:hAnsi="Arial" w:cs="Arial"/>
          <w:b/>
          <w:bCs/>
          <w:color w:val="7030A0"/>
          <w:sz w:val="28"/>
          <w:szCs w:val="28"/>
        </w:rPr>
      </w:pPr>
      <w:r>
        <w:rPr>
          <w:rFonts w:ascii="Arial" w:hAnsi="Arial" w:cs="Arial"/>
          <w:b/>
          <w:bCs/>
          <w:color w:val="7030A0"/>
          <w:sz w:val="28"/>
          <w:szCs w:val="28"/>
        </w:rPr>
        <w:t>Philosophy</w:t>
      </w:r>
    </w:p>
    <w:p w14:paraId="1C9F47FC" w14:textId="22941B70" w:rsidR="008F2644" w:rsidRPr="008F2644" w:rsidRDefault="008F2644" w:rsidP="002C5010">
      <w:pPr>
        <w:spacing w:line="276" w:lineRule="auto"/>
        <w:ind w:left="360"/>
        <w:jc w:val="center"/>
        <w:rPr>
          <w:rFonts w:ascii="Arial" w:hAnsi="Arial" w:cs="Arial"/>
          <w:sz w:val="24"/>
          <w:szCs w:val="24"/>
        </w:rPr>
      </w:pPr>
      <w:r w:rsidRPr="008F2644">
        <w:rPr>
          <w:rFonts w:ascii="Arial" w:hAnsi="Arial" w:cs="Arial"/>
          <w:sz w:val="24"/>
          <w:szCs w:val="24"/>
        </w:rPr>
        <w:t>The Northwest Tennessee Head Start / Early Head Start Program firmly believe</w:t>
      </w:r>
      <w:r>
        <w:rPr>
          <w:rFonts w:ascii="Arial" w:hAnsi="Arial" w:cs="Arial"/>
          <w:sz w:val="24"/>
          <w:szCs w:val="24"/>
        </w:rPr>
        <w:t xml:space="preserve">s </w:t>
      </w:r>
      <w:r w:rsidRPr="008F2644">
        <w:rPr>
          <w:rFonts w:ascii="Arial" w:hAnsi="Arial" w:cs="Arial"/>
          <w:sz w:val="24"/>
          <w:szCs w:val="24"/>
        </w:rPr>
        <w:t>that the lives of young</w:t>
      </w:r>
      <w:r>
        <w:rPr>
          <w:rFonts w:ascii="Arial" w:hAnsi="Arial" w:cs="Arial"/>
          <w:sz w:val="24"/>
          <w:szCs w:val="24"/>
        </w:rPr>
        <w:t xml:space="preserve"> </w:t>
      </w:r>
      <w:r w:rsidRPr="008F2644">
        <w:rPr>
          <w:rFonts w:ascii="Arial" w:hAnsi="Arial" w:cs="Arial"/>
          <w:sz w:val="24"/>
          <w:szCs w:val="24"/>
        </w:rPr>
        <w:t>children and their families can be enriched and strengthened by the quality of the services provided to</w:t>
      </w:r>
      <w:r>
        <w:rPr>
          <w:rFonts w:ascii="Arial" w:hAnsi="Arial" w:cs="Arial"/>
          <w:sz w:val="24"/>
          <w:szCs w:val="24"/>
        </w:rPr>
        <w:t xml:space="preserve"> </w:t>
      </w:r>
      <w:r w:rsidRPr="008F2644">
        <w:rPr>
          <w:rFonts w:ascii="Arial" w:hAnsi="Arial" w:cs="Arial"/>
          <w:sz w:val="24"/>
          <w:szCs w:val="24"/>
        </w:rPr>
        <w:t xml:space="preserve">them. </w:t>
      </w:r>
      <w:r>
        <w:rPr>
          <w:rFonts w:ascii="Arial" w:hAnsi="Arial" w:cs="Arial"/>
          <w:sz w:val="24"/>
          <w:szCs w:val="24"/>
        </w:rPr>
        <w:t xml:space="preserve">It </w:t>
      </w:r>
      <w:r w:rsidRPr="008F2644">
        <w:rPr>
          <w:rFonts w:ascii="Arial" w:hAnsi="Arial" w:cs="Arial"/>
          <w:sz w:val="24"/>
          <w:szCs w:val="24"/>
        </w:rPr>
        <w:t>is based on a firm and proven belief that "Working together we can make a difference."</w:t>
      </w:r>
    </w:p>
    <w:p w14:paraId="25995522" w14:textId="47B65F2E" w:rsidR="008F2644" w:rsidRP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The ro</w:t>
      </w:r>
      <w:r>
        <w:rPr>
          <w:rFonts w:ascii="Arial" w:hAnsi="Arial" w:cs="Arial"/>
          <w:sz w:val="24"/>
          <w:szCs w:val="24"/>
        </w:rPr>
        <w:t>l</w:t>
      </w:r>
      <w:r w:rsidRPr="008F2644">
        <w:rPr>
          <w:rFonts w:ascii="Arial" w:hAnsi="Arial" w:cs="Arial"/>
          <w:sz w:val="24"/>
          <w:szCs w:val="24"/>
        </w:rPr>
        <w:t xml:space="preserve">e of the agency is to act as an advocate and service provider for </w:t>
      </w:r>
      <w:r w:rsidR="002C5010" w:rsidRPr="008F2644">
        <w:rPr>
          <w:rFonts w:ascii="Arial" w:hAnsi="Arial" w:cs="Arial"/>
          <w:sz w:val="24"/>
          <w:szCs w:val="24"/>
        </w:rPr>
        <w:t>children</w:t>
      </w:r>
      <w:r w:rsidRPr="008F2644">
        <w:rPr>
          <w:rFonts w:ascii="Arial" w:hAnsi="Arial" w:cs="Arial"/>
          <w:sz w:val="24"/>
          <w:szCs w:val="24"/>
        </w:rPr>
        <w:t xml:space="preserve"> and </w:t>
      </w:r>
      <w:r w:rsidR="002C5010" w:rsidRPr="008F2644">
        <w:rPr>
          <w:rFonts w:ascii="Arial" w:hAnsi="Arial" w:cs="Arial"/>
          <w:sz w:val="24"/>
          <w:szCs w:val="24"/>
        </w:rPr>
        <w:t>families</w:t>
      </w:r>
      <w:r w:rsidRPr="008F2644">
        <w:rPr>
          <w:rFonts w:ascii="Arial" w:hAnsi="Arial" w:cs="Arial"/>
          <w:sz w:val="24"/>
          <w:szCs w:val="24"/>
        </w:rPr>
        <w:t xml:space="preserve"> and</w:t>
      </w:r>
    </w:p>
    <w:p w14:paraId="0663B0E1" w14:textId="504B621A" w:rsidR="008F2644" w:rsidRP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 xml:space="preserve">to </w:t>
      </w:r>
      <w:r w:rsidR="002C5010" w:rsidRPr="008F2644">
        <w:rPr>
          <w:rFonts w:ascii="Arial" w:hAnsi="Arial" w:cs="Arial"/>
          <w:sz w:val="24"/>
          <w:szCs w:val="24"/>
        </w:rPr>
        <w:t>fulfill</w:t>
      </w:r>
      <w:r w:rsidR="002C5010">
        <w:rPr>
          <w:rFonts w:ascii="Arial" w:hAnsi="Arial" w:cs="Arial"/>
          <w:sz w:val="24"/>
          <w:szCs w:val="24"/>
        </w:rPr>
        <w:t xml:space="preserve"> </w:t>
      </w:r>
      <w:r w:rsidRPr="008F2644">
        <w:rPr>
          <w:rFonts w:ascii="Arial" w:hAnsi="Arial" w:cs="Arial"/>
          <w:sz w:val="24"/>
          <w:szCs w:val="24"/>
        </w:rPr>
        <w:t xml:space="preserve">this </w:t>
      </w:r>
      <w:r w:rsidR="002C5010" w:rsidRPr="008F2644">
        <w:rPr>
          <w:rFonts w:ascii="Arial" w:hAnsi="Arial" w:cs="Arial"/>
          <w:sz w:val="24"/>
          <w:szCs w:val="24"/>
        </w:rPr>
        <w:t>role</w:t>
      </w:r>
      <w:r w:rsidRPr="008F2644">
        <w:rPr>
          <w:rFonts w:ascii="Arial" w:hAnsi="Arial" w:cs="Arial"/>
          <w:sz w:val="24"/>
          <w:szCs w:val="24"/>
        </w:rPr>
        <w:t xml:space="preserve"> through partnerships with parents and agencies that are grounded in </w:t>
      </w:r>
      <w:r w:rsidR="002C5010" w:rsidRPr="008F2644">
        <w:rPr>
          <w:rFonts w:ascii="Arial" w:hAnsi="Arial" w:cs="Arial"/>
          <w:sz w:val="24"/>
          <w:szCs w:val="24"/>
        </w:rPr>
        <w:t>mutual</w:t>
      </w:r>
    </w:p>
    <w:p w14:paraId="263A71A8" w14:textId="7875D44C" w:rsidR="008F2644" w:rsidRDefault="008F2644" w:rsidP="002C5010">
      <w:pPr>
        <w:spacing w:after="0" w:line="276" w:lineRule="auto"/>
        <w:ind w:left="360"/>
        <w:jc w:val="center"/>
        <w:rPr>
          <w:rFonts w:ascii="Arial" w:hAnsi="Arial" w:cs="Arial"/>
          <w:sz w:val="24"/>
          <w:szCs w:val="24"/>
        </w:rPr>
      </w:pPr>
      <w:r w:rsidRPr="008F2644">
        <w:rPr>
          <w:rFonts w:ascii="Arial" w:hAnsi="Arial" w:cs="Arial"/>
          <w:sz w:val="24"/>
          <w:szCs w:val="24"/>
        </w:rPr>
        <w:t>goa</w:t>
      </w:r>
      <w:r w:rsidR="002C5010">
        <w:rPr>
          <w:rFonts w:ascii="Arial" w:hAnsi="Arial" w:cs="Arial"/>
          <w:sz w:val="24"/>
          <w:szCs w:val="24"/>
        </w:rPr>
        <w:t>l</w:t>
      </w:r>
      <w:r w:rsidRPr="008F2644">
        <w:rPr>
          <w:rFonts w:ascii="Arial" w:hAnsi="Arial" w:cs="Arial"/>
          <w:sz w:val="24"/>
          <w:szCs w:val="24"/>
        </w:rPr>
        <w:t>s, trust, and accomp</w:t>
      </w:r>
      <w:r w:rsidR="002C5010">
        <w:rPr>
          <w:rFonts w:ascii="Arial" w:hAnsi="Arial" w:cs="Arial"/>
          <w:sz w:val="24"/>
          <w:szCs w:val="24"/>
        </w:rPr>
        <w:t>l</w:t>
      </w:r>
      <w:r w:rsidRPr="008F2644">
        <w:rPr>
          <w:rFonts w:ascii="Arial" w:hAnsi="Arial" w:cs="Arial"/>
          <w:sz w:val="24"/>
          <w:szCs w:val="24"/>
        </w:rPr>
        <w:t>ishments.</w:t>
      </w:r>
    </w:p>
    <w:p w14:paraId="08A0947F" w14:textId="77777777" w:rsidR="002C5010" w:rsidRDefault="002C5010" w:rsidP="002C5010">
      <w:pPr>
        <w:spacing w:after="0" w:line="276" w:lineRule="auto"/>
        <w:ind w:left="360"/>
        <w:rPr>
          <w:rFonts w:ascii="Arial" w:hAnsi="Arial" w:cs="Arial"/>
          <w:sz w:val="24"/>
          <w:szCs w:val="24"/>
        </w:rPr>
      </w:pPr>
    </w:p>
    <w:p w14:paraId="6C608936" w14:textId="77777777" w:rsidR="002C5010" w:rsidRDefault="002C5010" w:rsidP="002C5010">
      <w:pPr>
        <w:spacing w:after="0" w:line="276" w:lineRule="auto"/>
        <w:ind w:left="360"/>
        <w:rPr>
          <w:rFonts w:ascii="Arial" w:hAnsi="Arial" w:cs="Arial"/>
          <w:sz w:val="24"/>
          <w:szCs w:val="24"/>
        </w:rPr>
      </w:pPr>
    </w:p>
    <w:p w14:paraId="250B2EAA" w14:textId="03D7B045" w:rsidR="002C5010" w:rsidRDefault="002C5010" w:rsidP="002C5010">
      <w:pPr>
        <w:spacing w:after="0" w:line="276" w:lineRule="auto"/>
        <w:ind w:left="360"/>
        <w:jc w:val="center"/>
        <w:rPr>
          <w:rFonts w:ascii="Arial" w:hAnsi="Arial" w:cs="Arial"/>
          <w:color w:val="7030A0"/>
          <w:sz w:val="24"/>
          <w:szCs w:val="24"/>
        </w:rPr>
      </w:pPr>
      <w:r w:rsidRPr="002C5010">
        <w:rPr>
          <w:rFonts w:ascii="Arial" w:hAnsi="Arial" w:cs="Arial"/>
          <w:b/>
          <w:bCs/>
          <w:color w:val="7030A0"/>
          <w:sz w:val="28"/>
          <w:szCs w:val="28"/>
        </w:rPr>
        <w:t>Mission</w:t>
      </w:r>
    </w:p>
    <w:p w14:paraId="15522DDB" w14:textId="77777777" w:rsidR="002C5010" w:rsidRDefault="002C5010" w:rsidP="002C5010">
      <w:pPr>
        <w:spacing w:after="0" w:line="276" w:lineRule="auto"/>
        <w:ind w:left="360"/>
        <w:rPr>
          <w:rFonts w:ascii="Arial" w:hAnsi="Arial" w:cs="Arial"/>
          <w:color w:val="7030A0"/>
          <w:sz w:val="24"/>
          <w:szCs w:val="24"/>
        </w:rPr>
      </w:pPr>
    </w:p>
    <w:p w14:paraId="36FFDD5C" w14:textId="697DC0C2" w:rsidR="002C5010" w:rsidRDefault="002C5010" w:rsidP="002C5010">
      <w:pPr>
        <w:spacing w:after="0" w:line="276" w:lineRule="auto"/>
        <w:ind w:left="360"/>
        <w:jc w:val="center"/>
        <w:rPr>
          <w:rFonts w:ascii="Arial" w:hAnsi="Arial" w:cs="Arial"/>
          <w:sz w:val="24"/>
          <w:szCs w:val="24"/>
        </w:rPr>
      </w:pPr>
      <w:r>
        <w:rPr>
          <w:rFonts w:ascii="Arial" w:hAnsi="Arial" w:cs="Arial"/>
          <w:sz w:val="24"/>
          <w:szCs w:val="24"/>
        </w:rPr>
        <w:t>Helping People, Changing Lives in our community through education, partnerships, and delivery of quality services in Northwest Tennessee.</w:t>
      </w:r>
    </w:p>
    <w:p w14:paraId="5BDD20A9" w14:textId="77777777" w:rsidR="002C5010" w:rsidRDefault="002C5010" w:rsidP="002C5010">
      <w:pPr>
        <w:spacing w:after="0" w:line="276" w:lineRule="auto"/>
        <w:ind w:left="360"/>
        <w:rPr>
          <w:rFonts w:ascii="Arial" w:hAnsi="Arial" w:cs="Arial"/>
          <w:sz w:val="24"/>
          <w:szCs w:val="24"/>
        </w:rPr>
      </w:pPr>
    </w:p>
    <w:p w14:paraId="653EF8B0" w14:textId="77777777" w:rsidR="002C5010" w:rsidRDefault="002C5010" w:rsidP="002C5010">
      <w:pPr>
        <w:spacing w:after="0" w:line="276" w:lineRule="auto"/>
        <w:ind w:left="360"/>
        <w:rPr>
          <w:rFonts w:ascii="Arial" w:hAnsi="Arial" w:cs="Arial"/>
          <w:sz w:val="24"/>
          <w:szCs w:val="24"/>
        </w:rPr>
      </w:pPr>
    </w:p>
    <w:p w14:paraId="433634F8" w14:textId="281F4E2F" w:rsidR="008F2644" w:rsidRDefault="002C5010" w:rsidP="002C5010">
      <w:pPr>
        <w:spacing w:after="0" w:line="276" w:lineRule="auto"/>
        <w:ind w:left="360"/>
        <w:jc w:val="center"/>
        <w:rPr>
          <w:rFonts w:ascii="Arial" w:hAnsi="Arial" w:cs="Arial"/>
          <w:b/>
          <w:bCs/>
          <w:color w:val="7030A0"/>
          <w:sz w:val="24"/>
          <w:szCs w:val="24"/>
        </w:rPr>
      </w:pPr>
      <w:r w:rsidRPr="002C5010">
        <w:rPr>
          <w:rFonts w:ascii="Arial" w:hAnsi="Arial" w:cs="Arial"/>
          <w:b/>
          <w:bCs/>
          <w:color w:val="7030A0"/>
          <w:sz w:val="28"/>
          <w:szCs w:val="28"/>
        </w:rPr>
        <w:t>Vision</w:t>
      </w:r>
    </w:p>
    <w:p w14:paraId="32246EEF" w14:textId="77777777" w:rsidR="002C5010" w:rsidRDefault="002C5010" w:rsidP="002C5010">
      <w:pPr>
        <w:spacing w:after="0" w:line="276" w:lineRule="auto"/>
        <w:ind w:left="360"/>
        <w:jc w:val="center"/>
        <w:rPr>
          <w:rFonts w:ascii="Arial" w:hAnsi="Arial" w:cs="Arial"/>
          <w:b/>
          <w:bCs/>
          <w:color w:val="7030A0"/>
          <w:sz w:val="24"/>
          <w:szCs w:val="24"/>
        </w:rPr>
      </w:pPr>
    </w:p>
    <w:p w14:paraId="09B29903" w14:textId="1858B8FB" w:rsidR="002C5010" w:rsidRDefault="002C5010" w:rsidP="002C5010">
      <w:pPr>
        <w:spacing w:after="0" w:line="276" w:lineRule="auto"/>
        <w:ind w:left="360"/>
        <w:jc w:val="center"/>
        <w:rPr>
          <w:rFonts w:ascii="Arial" w:hAnsi="Arial" w:cs="Arial"/>
          <w:sz w:val="24"/>
          <w:szCs w:val="24"/>
        </w:rPr>
      </w:pPr>
      <w:r>
        <w:rPr>
          <w:rFonts w:ascii="Arial" w:hAnsi="Arial" w:cs="Arial"/>
          <w:sz w:val="24"/>
          <w:szCs w:val="24"/>
        </w:rPr>
        <w:t>Hand in hand, working together we are dedicated to helping people help themselves and each other to make a difference in our communities.</w:t>
      </w:r>
    </w:p>
    <w:p w14:paraId="745674CE" w14:textId="77777777" w:rsidR="002C5010" w:rsidRDefault="002C5010" w:rsidP="002C5010">
      <w:pPr>
        <w:spacing w:after="0" w:line="276" w:lineRule="auto"/>
        <w:ind w:left="360"/>
        <w:rPr>
          <w:rFonts w:ascii="Arial" w:hAnsi="Arial" w:cs="Arial"/>
          <w:sz w:val="24"/>
          <w:szCs w:val="24"/>
        </w:rPr>
      </w:pPr>
    </w:p>
    <w:p w14:paraId="340DAED9" w14:textId="7A3D1409" w:rsidR="002C5010" w:rsidRDefault="002C5010" w:rsidP="002C5010">
      <w:pPr>
        <w:spacing w:after="0" w:line="276" w:lineRule="auto"/>
        <w:ind w:left="360"/>
        <w:rPr>
          <w:rFonts w:ascii="Arial" w:hAnsi="Arial" w:cs="Arial"/>
          <w:sz w:val="24"/>
          <w:szCs w:val="24"/>
        </w:rPr>
      </w:pPr>
    </w:p>
    <w:p w14:paraId="7E25DA8B" w14:textId="2051EE67" w:rsidR="002C5010" w:rsidRDefault="002C5010" w:rsidP="002C5010">
      <w:pPr>
        <w:spacing w:after="0" w:line="276" w:lineRule="auto"/>
        <w:ind w:left="360"/>
        <w:jc w:val="center"/>
        <w:rPr>
          <w:rFonts w:ascii="Arial" w:hAnsi="Arial" w:cs="Arial"/>
          <w:b/>
          <w:bCs/>
          <w:color w:val="7030A0"/>
          <w:sz w:val="24"/>
          <w:szCs w:val="24"/>
        </w:rPr>
      </w:pPr>
      <w:r w:rsidRPr="002C5010">
        <w:rPr>
          <w:rFonts w:ascii="Arial" w:hAnsi="Arial" w:cs="Arial"/>
          <w:b/>
          <w:bCs/>
          <w:color w:val="7030A0"/>
          <w:sz w:val="28"/>
          <w:szCs w:val="28"/>
        </w:rPr>
        <w:t>Motto</w:t>
      </w:r>
    </w:p>
    <w:p w14:paraId="21F1A341" w14:textId="260F19F1" w:rsidR="002C5010" w:rsidRDefault="002C5010" w:rsidP="002C5010">
      <w:pPr>
        <w:spacing w:after="0" w:line="276" w:lineRule="auto"/>
        <w:ind w:left="360"/>
        <w:jc w:val="center"/>
        <w:rPr>
          <w:rFonts w:ascii="Arial" w:hAnsi="Arial" w:cs="Arial"/>
          <w:b/>
          <w:bCs/>
          <w:color w:val="7030A0"/>
          <w:sz w:val="24"/>
          <w:szCs w:val="24"/>
        </w:rPr>
      </w:pPr>
    </w:p>
    <w:p w14:paraId="712F9EF6" w14:textId="1DA9C83B" w:rsidR="002C5010" w:rsidRDefault="00872CA5" w:rsidP="002C5010">
      <w:pPr>
        <w:spacing w:after="0" w:line="276" w:lineRule="auto"/>
        <w:ind w:left="360"/>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3632" behindDoc="0" locked="0" layoutInCell="1" allowOverlap="1" wp14:anchorId="4E9FE31E" wp14:editId="17EF9FD9">
                <wp:simplePos x="0" y="0"/>
                <wp:positionH relativeFrom="column">
                  <wp:posOffset>-210166</wp:posOffset>
                </wp:positionH>
                <wp:positionV relativeFrom="paragraph">
                  <wp:posOffset>211152</wp:posOffset>
                </wp:positionV>
                <wp:extent cx="7751445" cy="3807659"/>
                <wp:effectExtent l="0" t="0" r="0" b="2540"/>
                <wp:wrapNone/>
                <wp:docPr id="1716659462" name="Text Box 13"/>
                <wp:cNvGraphicFramePr/>
                <a:graphic xmlns:a="http://schemas.openxmlformats.org/drawingml/2006/main">
                  <a:graphicData uri="http://schemas.microsoft.com/office/word/2010/wordprocessingShape">
                    <wps:wsp>
                      <wps:cNvSpPr txBox="1"/>
                      <wps:spPr>
                        <a:xfrm>
                          <a:off x="0" y="0"/>
                          <a:ext cx="7751445" cy="3807659"/>
                        </a:xfrm>
                        <a:prstGeom prst="rect">
                          <a:avLst/>
                        </a:prstGeom>
                        <a:noFill/>
                        <a:ln w="6350">
                          <a:noFill/>
                        </a:ln>
                      </wps:spPr>
                      <wps:txbx>
                        <w:txbxContent>
                          <w:p w14:paraId="0AF758FA" w14:textId="77777777" w:rsidR="00872CA5" w:rsidRDefault="00872CA5" w:rsidP="00872CA5">
                            <w:pPr>
                              <w:jc w:val="center"/>
                              <w:rPr>
                                <w:noProof/>
                              </w:rPr>
                            </w:pPr>
                          </w:p>
                          <w:p w14:paraId="2531542D" w14:textId="50F2BADC" w:rsidR="00872CA5" w:rsidRDefault="00872CA5" w:rsidP="00872CA5">
                            <w:pPr>
                              <w:jc w:val="center"/>
                            </w:pPr>
                            <w:r>
                              <w:rPr>
                                <w:noProof/>
                              </w:rPr>
                              <w:drawing>
                                <wp:inline distT="0" distB="0" distL="0" distR="0" wp14:anchorId="659AA3C5" wp14:editId="32E1F58C">
                                  <wp:extent cx="6796585" cy="2920512"/>
                                  <wp:effectExtent l="0" t="0" r="4445" b="0"/>
                                  <wp:docPr id="1087866910" name="Picture 1" descr="A blue and purpl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6910" name="Picture 1" descr="A blue and purple circles with white text&#10;&#10;Description automatically generated"/>
                                          <pic:cNvPicPr/>
                                        </pic:nvPicPr>
                                        <pic:blipFill rotWithShape="1">
                                          <a:blip r:embed="rId15"/>
                                          <a:srcRect t="3415"/>
                                          <a:stretch/>
                                        </pic:blipFill>
                                        <pic:spPr bwMode="auto">
                                          <a:xfrm>
                                            <a:off x="0" y="0"/>
                                            <a:ext cx="6870403" cy="295223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FE31E" id="Text Box 13" o:spid="_x0000_s1030" type="#_x0000_t202" style="position:absolute;left:0;text-align:left;margin-left:-16.55pt;margin-top:16.65pt;width:610.35pt;height:299.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" filled="f" stroked="f" strokeweight=".5pt">
                <v:textbox>
                  <w:txbxContent>
                    <w:p w14:paraId="0AF758FA" w14:textId="77777777" w:rsidR="00872CA5" w:rsidRDefault="00872CA5" w:rsidP="00872CA5">
                      <w:pPr>
                        <w:jc w:val="center"/>
                        <w:rPr>
                          <w:noProof/>
                        </w:rPr>
                      </w:pPr>
                    </w:p>
                    <w:p w14:paraId="2531542D" w14:textId="50F2BADC" w:rsidR="00872CA5" w:rsidRDefault="00872CA5" w:rsidP="00872CA5">
                      <w:pPr>
                        <w:jc w:val="center"/>
                      </w:pPr>
                      <w:r>
                        <w:rPr>
                          <w:noProof/>
                        </w:rPr>
                        <w:drawing>
                          <wp:inline distT="0" distB="0" distL="0" distR="0" wp14:anchorId="659AA3C5" wp14:editId="32E1F58C">
                            <wp:extent cx="6796585" cy="2920512"/>
                            <wp:effectExtent l="0" t="0" r="4445" b="0"/>
                            <wp:docPr id="1087866910" name="Picture 1" descr="A blue and purple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66910" name="Picture 1" descr="A blue and purple circles with white text&#10;&#10;Description automatically generated"/>
                                    <pic:cNvPicPr/>
                                  </pic:nvPicPr>
                                  <pic:blipFill rotWithShape="1">
                                    <a:blip r:embed="rId15"/>
                                    <a:srcRect t="3415"/>
                                    <a:stretch/>
                                  </pic:blipFill>
                                  <pic:spPr bwMode="auto">
                                    <a:xfrm>
                                      <a:off x="0" y="0"/>
                                      <a:ext cx="6870403" cy="295223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C5010" w:rsidRPr="002C5010">
        <w:rPr>
          <w:rFonts w:ascii="Arial" w:hAnsi="Arial" w:cs="Arial"/>
          <w:sz w:val="24"/>
          <w:szCs w:val="24"/>
        </w:rPr>
        <w:t>Working Together We Make A Difference.</w:t>
      </w:r>
    </w:p>
    <w:p w14:paraId="1E9E32A0" w14:textId="0686DCC9" w:rsidR="002D7E39" w:rsidRDefault="002D7E39" w:rsidP="002C5010">
      <w:pPr>
        <w:spacing w:after="0" w:line="276" w:lineRule="auto"/>
        <w:ind w:left="360"/>
        <w:jc w:val="center"/>
        <w:rPr>
          <w:rFonts w:ascii="Arial" w:hAnsi="Arial" w:cs="Arial"/>
          <w:sz w:val="24"/>
          <w:szCs w:val="24"/>
        </w:rPr>
      </w:pPr>
    </w:p>
    <w:p w14:paraId="0BA5E7BC" w14:textId="382C7C50" w:rsidR="002D7E39" w:rsidRPr="002C5010" w:rsidRDefault="002D7E39" w:rsidP="00872CA5">
      <w:pPr>
        <w:spacing w:after="0" w:line="276" w:lineRule="auto"/>
        <w:ind w:left="360"/>
        <w:rPr>
          <w:rFonts w:ascii="Arial" w:hAnsi="Arial" w:cs="Arial"/>
          <w:sz w:val="24"/>
          <w:szCs w:val="24"/>
        </w:rPr>
      </w:pPr>
    </w:p>
    <w:p w14:paraId="2DB0FECE" w14:textId="421D3552" w:rsidR="00C02F47" w:rsidRDefault="0046148A" w:rsidP="00215494">
      <w:pPr>
        <w:ind w:left="-245" w:right="475"/>
        <w:rPr>
          <w:b/>
          <w:bCs/>
          <w:sz w:val="24"/>
          <w:szCs w:val="24"/>
        </w:rPr>
        <w:sectPr w:rsidR="00C02F47" w:rsidSect="00172840">
          <w:pgSz w:w="12240" w:h="15840"/>
          <w:pgMar w:top="245" w:right="900" w:bottom="245" w:left="245" w:header="720" w:footer="144" w:gutter="0"/>
          <w:cols w:space="720"/>
          <w:docGrid w:linePitch="360"/>
        </w:sectPr>
      </w:pPr>
      <w:r>
        <w:rPr>
          <w:b/>
          <w:bCs/>
          <w:noProof/>
          <w:sz w:val="24"/>
          <w:szCs w:val="24"/>
        </w:rPr>
        <w:lastRenderedPageBreak/>
        <mc:AlternateContent>
          <mc:Choice Requires="wps">
            <w:drawing>
              <wp:anchor distT="0" distB="0" distL="114300" distR="114300" simplePos="0" relativeHeight="251666432" behindDoc="0" locked="0" layoutInCell="1" allowOverlap="1" wp14:anchorId="757C6CB9" wp14:editId="791B505E">
                <wp:simplePos x="0" y="0"/>
                <wp:positionH relativeFrom="column">
                  <wp:posOffset>-36195</wp:posOffset>
                </wp:positionH>
                <wp:positionV relativeFrom="paragraph">
                  <wp:posOffset>247592</wp:posOffset>
                </wp:positionV>
                <wp:extent cx="3978234" cy="463137"/>
                <wp:effectExtent l="0" t="0" r="0" b="0"/>
                <wp:wrapNone/>
                <wp:docPr id="1987790910" name="Text Box 6"/>
                <wp:cNvGraphicFramePr/>
                <a:graphic xmlns:a="http://schemas.openxmlformats.org/drawingml/2006/main">
                  <a:graphicData uri="http://schemas.microsoft.com/office/word/2010/wordprocessingShape">
                    <wps:wsp>
                      <wps:cNvSpPr txBox="1"/>
                      <wps:spPr>
                        <a:xfrm>
                          <a:off x="0" y="0"/>
                          <a:ext cx="3978234" cy="463137"/>
                        </a:xfrm>
                        <a:prstGeom prst="rect">
                          <a:avLst/>
                        </a:prstGeom>
                        <a:noFill/>
                        <a:ln w="6350">
                          <a:noFill/>
                        </a:ln>
                      </wps:spPr>
                      <wps:txbx>
                        <w:txbxContent>
                          <w:p w14:paraId="00CBEEC3" w14:textId="6E7F65B2" w:rsidR="0046148A" w:rsidRPr="0046148A" w:rsidRDefault="0046148A">
                            <w:pPr>
                              <w:rPr>
                                <w:rFonts w:ascii="Arial" w:hAnsi="Arial" w:cs="Arial"/>
                                <w:color w:val="2C0972"/>
                                <w:sz w:val="24"/>
                                <w:szCs w:val="24"/>
                              </w:rPr>
                            </w:pPr>
                            <w:r w:rsidRPr="0046148A">
                              <w:rPr>
                                <w:rFonts w:ascii="Arial" w:hAnsi="Arial" w:cs="Arial"/>
                                <w:color w:val="2C0972"/>
                                <w:sz w:val="24"/>
                                <w:szCs w:val="24"/>
                              </w:rPr>
                              <w:t>Program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C6CB9" id="Text Box 6" o:spid="_x0000_s1031" type="#_x0000_t202" style="position:absolute;left:0;text-align:left;margin-left:-2.85pt;margin-top:19.5pt;width:313.25pt;height:36.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" filled="f" stroked="f" strokeweight=".5pt">
                <v:textbox>
                  <w:txbxContent>
                    <w:p w14:paraId="00CBEEC3" w14:textId="6E7F65B2" w:rsidR="0046148A" w:rsidRPr="0046148A" w:rsidRDefault="0046148A">
                      <w:pPr>
                        <w:rPr>
                          <w:rFonts w:ascii="Arial" w:hAnsi="Arial" w:cs="Arial"/>
                          <w:color w:val="2C0972"/>
                          <w:sz w:val="24"/>
                          <w:szCs w:val="24"/>
                        </w:rPr>
                      </w:pPr>
                      <w:r w:rsidRPr="0046148A">
                        <w:rPr>
                          <w:rFonts w:ascii="Arial" w:hAnsi="Arial" w:cs="Arial"/>
                          <w:color w:val="2C0972"/>
                          <w:sz w:val="24"/>
                          <w:szCs w:val="24"/>
                        </w:rPr>
                        <w:t>Program Information</w:t>
                      </w:r>
                    </w:p>
                  </w:txbxContent>
                </v:textbox>
              </v:shape>
            </w:pict>
          </mc:Fallback>
        </mc:AlternateContent>
      </w:r>
      <w:r w:rsidR="00BC7DA7">
        <w:rPr>
          <w:b/>
          <w:bCs/>
          <w:noProof/>
          <w:sz w:val="24"/>
          <w:szCs w:val="24"/>
        </w:rPr>
        <w:drawing>
          <wp:inline distT="0" distB="0" distL="0" distR="0" wp14:anchorId="75E9ED2B" wp14:editId="32A8682C">
            <wp:extent cx="7938911" cy="10358651"/>
            <wp:effectExtent l="0" t="0" r="5080" b="5080"/>
            <wp:docPr id="13975215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4995" cy="10405733"/>
                    </a:xfrm>
                    <a:prstGeom prst="rect">
                      <a:avLst/>
                    </a:prstGeom>
                    <a:noFill/>
                  </pic:spPr>
                </pic:pic>
              </a:graphicData>
            </a:graphic>
          </wp:inline>
        </w:drawing>
      </w:r>
    </w:p>
    <w:p w14:paraId="333C667C" w14:textId="29E14BF8" w:rsidR="00C02F47" w:rsidRPr="007E1861" w:rsidRDefault="007E1861" w:rsidP="007E1861">
      <w:pPr>
        <w:ind w:right="475" w:firstLine="360"/>
        <w:rPr>
          <w:rFonts w:ascii="Arial" w:hAnsi="Arial" w:cs="Arial"/>
          <w:color w:val="2C0972"/>
          <w:sz w:val="24"/>
          <w:szCs w:val="24"/>
        </w:rPr>
      </w:pPr>
      <w:bookmarkStart w:id="3" w:name="_Hlk167951730"/>
      <w:r w:rsidRPr="007E1861">
        <w:rPr>
          <w:rFonts w:ascii="Arial" w:hAnsi="Arial" w:cs="Arial"/>
          <w:color w:val="2C0972"/>
          <w:sz w:val="24"/>
          <w:szCs w:val="24"/>
        </w:rPr>
        <w:lastRenderedPageBreak/>
        <w:t>Program Policies and Information</w:t>
      </w:r>
    </w:p>
    <w:bookmarkEnd w:id="3"/>
    <w:p w14:paraId="793157CD" w14:textId="432C2363" w:rsidR="007E1861" w:rsidRDefault="007E1861" w:rsidP="0061059E">
      <w:pPr>
        <w:ind w:left="360" w:right="475"/>
        <w:rPr>
          <w:rFonts w:ascii="Arial" w:hAnsi="Arial" w:cs="Arial"/>
          <w:b/>
          <w:bCs/>
          <w:color w:val="7030A0"/>
          <w:sz w:val="28"/>
          <w:szCs w:val="28"/>
        </w:rPr>
      </w:pPr>
      <w:r>
        <w:rPr>
          <w:rFonts w:ascii="Arial" w:hAnsi="Arial" w:cs="Arial"/>
          <w:b/>
          <w:bCs/>
          <w:noProof/>
          <w:color w:val="2C0972"/>
          <w:sz w:val="32"/>
          <w:szCs w:val="32"/>
        </w:rPr>
        <mc:AlternateContent>
          <mc:Choice Requires="wps">
            <w:drawing>
              <wp:anchor distT="0" distB="0" distL="114300" distR="114300" simplePos="0" relativeHeight="251665408" behindDoc="0" locked="0" layoutInCell="1" allowOverlap="1" wp14:anchorId="054994A6" wp14:editId="1E3B65C9">
                <wp:simplePos x="0" y="0"/>
                <wp:positionH relativeFrom="margin">
                  <wp:align>left</wp:align>
                </wp:positionH>
                <wp:positionV relativeFrom="paragraph">
                  <wp:posOffset>140449</wp:posOffset>
                </wp:positionV>
                <wp:extent cx="7504430" cy="518615"/>
                <wp:effectExtent l="0" t="0" r="0" b="0"/>
                <wp:wrapNone/>
                <wp:docPr id="478342144" name="Text Box 5"/>
                <wp:cNvGraphicFramePr/>
                <a:graphic xmlns:a="http://schemas.openxmlformats.org/drawingml/2006/main">
                  <a:graphicData uri="http://schemas.microsoft.com/office/word/2010/wordprocessingShape">
                    <wps:wsp>
                      <wps:cNvSpPr txBox="1"/>
                      <wps:spPr>
                        <a:xfrm>
                          <a:off x="0" y="0"/>
                          <a:ext cx="7504430" cy="518615"/>
                        </a:xfrm>
                        <a:prstGeom prst="rect">
                          <a:avLst/>
                        </a:prstGeom>
                        <a:noFill/>
                        <a:ln w="6350">
                          <a:noFill/>
                        </a:ln>
                      </wps:spPr>
                      <wps:txbx>
                        <w:txbxContent>
                          <w:p w14:paraId="00373E5F" w14:textId="0F5672F2" w:rsidR="00FF5974" w:rsidRDefault="00FF5974" w:rsidP="00FF5974">
                            <w:pPr>
                              <w:ind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w:t>
                            </w:r>
                          </w:p>
                          <w:p w14:paraId="70590913" w14:textId="77777777" w:rsidR="00FF5974" w:rsidRDefault="00FF59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94A6" id="Text Box 5" o:spid="_x0000_s1032" type="#_x0000_t202" style="position:absolute;left:0;text-align:left;margin-left:0;margin-top:11.05pt;width:590.9pt;height:40.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gMGwIAADM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" filled="f" stroked="f" strokeweight=".5pt">
                <v:textbox>
                  <w:txbxContent>
                    <w:p w14:paraId="00373E5F" w14:textId="0F5672F2" w:rsidR="00FF5974" w:rsidRDefault="00FF5974" w:rsidP="00FF5974">
                      <w:pPr>
                        <w:ind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w:t>
                      </w:r>
                    </w:p>
                    <w:p w14:paraId="70590913" w14:textId="77777777" w:rsidR="00FF5974" w:rsidRDefault="00FF5974"/>
                  </w:txbxContent>
                </v:textbox>
                <w10:wrap anchorx="margin"/>
              </v:shape>
            </w:pict>
          </mc:Fallback>
        </mc:AlternateContent>
      </w:r>
    </w:p>
    <w:p w14:paraId="6F4EA656" w14:textId="77777777" w:rsidR="007E1861" w:rsidRDefault="007E1861" w:rsidP="0061059E">
      <w:pPr>
        <w:ind w:left="360" w:right="475"/>
        <w:rPr>
          <w:rFonts w:ascii="Arial" w:hAnsi="Arial" w:cs="Arial"/>
          <w:sz w:val="24"/>
          <w:szCs w:val="24"/>
        </w:rPr>
      </w:pPr>
    </w:p>
    <w:p w14:paraId="50748118" w14:textId="5CD335A2" w:rsidR="0061059E" w:rsidRPr="0061059E" w:rsidRDefault="0061059E" w:rsidP="0061059E">
      <w:pPr>
        <w:ind w:left="360" w:right="475"/>
        <w:rPr>
          <w:rFonts w:ascii="Arial" w:hAnsi="Arial" w:cs="Arial"/>
          <w:sz w:val="24"/>
          <w:szCs w:val="24"/>
        </w:rPr>
      </w:pPr>
      <w:r w:rsidRPr="0061059E">
        <w:rPr>
          <w:rFonts w:ascii="Arial" w:hAnsi="Arial" w:cs="Arial"/>
          <w:sz w:val="24"/>
          <w:szCs w:val="24"/>
        </w:rPr>
        <w:t>These easy-to-follow guidelines were written to make your time in Head Start a pleasant and enjoyable experience.</w:t>
      </w:r>
    </w:p>
    <w:p w14:paraId="6284CC9F" w14:textId="52D75130" w:rsidR="008A4DCD" w:rsidRDefault="0061059E" w:rsidP="00F22F80">
      <w:pPr>
        <w:pStyle w:val="ListParagraph"/>
        <w:numPr>
          <w:ilvl w:val="0"/>
          <w:numId w:val="3"/>
        </w:numPr>
        <w:ind w:right="475"/>
        <w:rPr>
          <w:rFonts w:ascii="Arial" w:hAnsi="Arial" w:cs="Arial"/>
          <w:sz w:val="24"/>
          <w:szCs w:val="24"/>
        </w:rPr>
      </w:pPr>
      <w:r w:rsidRPr="00F22F80">
        <w:rPr>
          <w:rFonts w:ascii="Arial" w:hAnsi="Arial" w:cs="Arial"/>
          <w:sz w:val="24"/>
          <w:szCs w:val="24"/>
        </w:rPr>
        <w:t>Physical violence, horseplay, cursing or loud arguments or conversations are not allowed.</w:t>
      </w:r>
    </w:p>
    <w:p w14:paraId="5397B953" w14:textId="77777777" w:rsidR="00A322BC" w:rsidRPr="00F22F80" w:rsidRDefault="00A322BC" w:rsidP="00A322BC">
      <w:pPr>
        <w:pStyle w:val="ListParagraph"/>
        <w:ind w:right="475"/>
        <w:rPr>
          <w:rFonts w:ascii="Arial" w:hAnsi="Arial" w:cs="Arial"/>
          <w:sz w:val="24"/>
          <w:szCs w:val="24"/>
        </w:rPr>
      </w:pPr>
    </w:p>
    <w:p w14:paraId="4BB5C3D3" w14:textId="480947EA" w:rsidR="00A322BC" w:rsidRPr="00A322BC" w:rsidRDefault="0061059E" w:rsidP="00362F8A">
      <w:pPr>
        <w:pStyle w:val="ListParagraph"/>
        <w:numPr>
          <w:ilvl w:val="0"/>
          <w:numId w:val="3"/>
        </w:numPr>
        <w:ind w:right="475"/>
        <w:rPr>
          <w:rFonts w:ascii="Arial" w:hAnsi="Arial" w:cs="Arial"/>
          <w:sz w:val="24"/>
          <w:szCs w:val="24"/>
        </w:rPr>
      </w:pPr>
      <w:r w:rsidRPr="00A322BC">
        <w:rPr>
          <w:rFonts w:ascii="Arial" w:hAnsi="Arial" w:cs="Arial"/>
          <w:sz w:val="24"/>
          <w:szCs w:val="24"/>
        </w:rPr>
        <w:t>You cannot spank your child at the center.</w:t>
      </w:r>
    </w:p>
    <w:p w14:paraId="5FC2B565" w14:textId="77777777" w:rsidR="00A322BC" w:rsidRPr="00F22F80" w:rsidRDefault="00A322BC" w:rsidP="00A322BC">
      <w:pPr>
        <w:pStyle w:val="ListParagraph"/>
        <w:spacing w:after="0"/>
        <w:ind w:right="475"/>
        <w:rPr>
          <w:rFonts w:ascii="Arial" w:hAnsi="Arial" w:cs="Arial"/>
          <w:sz w:val="24"/>
          <w:szCs w:val="24"/>
        </w:rPr>
      </w:pPr>
    </w:p>
    <w:p w14:paraId="47F2931F" w14:textId="77777777" w:rsidR="00A322BC" w:rsidRDefault="0061059E" w:rsidP="00A322BC">
      <w:pPr>
        <w:pStyle w:val="ListParagraph"/>
        <w:numPr>
          <w:ilvl w:val="0"/>
          <w:numId w:val="3"/>
        </w:numPr>
        <w:spacing w:before="240" w:line="240" w:lineRule="auto"/>
        <w:ind w:right="475"/>
        <w:rPr>
          <w:rFonts w:ascii="Arial" w:hAnsi="Arial" w:cs="Arial"/>
          <w:sz w:val="24"/>
          <w:szCs w:val="24"/>
        </w:rPr>
      </w:pPr>
      <w:r w:rsidRPr="003D2DA1">
        <w:rPr>
          <w:rFonts w:ascii="Arial" w:hAnsi="Arial" w:cs="Arial"/>
          <w:sz w:val="24"/>
          <w:szCs w:val="24"/>
        </w:rPr>
        <w:t>Department of Children’s Services workers can look at records and interview a child at the center without notifying the parent.</w:t>
      </w:r>
    </w:p>
    <w:p w14:paraId="4002EC18" w14:textId="77777777" w:rsidR="00A322BC" w:rsidRPr="00A322BC" w:rsidRDefault="00A322BC" w:rsidP="00A322BC">
      <w:pPr>
        <w:pStyle w:val="ListParagraph"/>
        <w:rPr>
          <w:rFonts w:ascii="Arial" w:hAnsi="Arial" w:cs="Arial"/>
          <w:sz w:val="24"/>
          <w:szCs w:val="24"/>
        </w:rPr>
      </w:pPr>
    </w:p>
    <w:p w14:paraId="0540497D" w14:textId="6F0C5A56" w:rsidR="0061059E" w:rsidRPr="00A322BC" w:rsidRDefault="0061059E" w:rsidP="00A322BC">
      <w:pPr>
        <w:pStyle w:val="ListParagraph"/>
        <w:numPr>
          <w:ilvl w:val="0"/>
          <w:numId w:val="3"/>
        </w:numPr>
        <w:spacing w:before="240" w:line="240" w:lineRule="auto"/>
        <w:ind w:right="475"/>
        <w:rPr>
          <w:rFonts w:ascii="Arial" w:hAnsi="Arial" w:cs="Arial"/>
          <w:sz w:val="24"/>
          <w:szCs w:val="24"/>
        </w:rPr>
      </w:pPr>
      <w:r w:rsidRPr="00A322BC">
        <w:rPr>
          <w:rFonts w:ascii="Arial" w:hAnsi="Arial" w:cs="Arial"/>
          <w:sz w:val="24"/>
          <w:szCs w:val="24"/>
        </w:rPr>
        <w:t xml:space="preserve">Siblings cannot be brought to the center or on a field trip when you volunteer.  Siblings are allowed at the center for family engagement activities. </w:t>
      </w:r>
    </w:p>
    <w:p w14:paraId="2BAFD9EB" w14:textId="77777777" w:rsidR="00A322BC" w:rsidRPr="003D2DA1" w:rsidRDefault="00A322BC" w:rsidP="00A322BC">
      <w:pPr>
        <w:pStyle w:val="ListParagraph"/>
        <w:spacing w:line="240" w:lineRule="auto"/>
        <w:ind w:right="475"/>
        <w:rPr>
          <w:rFonts w:ascii="Arial" w:hAnsi="Arial" w:cs="Arial"/>
          <w:sz w:val="24"/>
          <w:szCs w:val="24"/>
        </w:rPr>
      </w:pPr>
    </w:p>
    <w:p w14:paraId="0E4FFC0E" w14:textId="3C43B566"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Parents must sign their child in and out at the center or bus stop.</w:t>
      </w:r>
    </w:p>
    <w:p w14:paraId="5DD95D65" w14:textId="7924C5FA" w:rsidR="00A322BC" w:rsidRPr="003D2DA1" w:rsidRDefault="00A322BC" w:rsidP="00A322BC">
      <w:pPr>
        <w:pStyle w:val="ListParagraph"/>
        <w:ind w:right="475"/>
        <w:rPr>
          <w:rFonts w:ascii="Arial" w:hAnsi="Arial" w:cs="Arial"/>
          <w:sz w:val="24"/>
          <w:szCs w:val="24"/>
        </w:rPr>
      </w:pPr>
    </w:p>
    <w:p w14:paraId="2D856F0B" w14:textId="7DDA0294"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Parents must not bring food or drinks into the center or classroom.</w:t>
      </w:r>
    </w:p>
    <w:p w14:paraId="1E0FF605" w14:textId="70326A3C" w:rsidR="00A322BC" w:rsidRPr="003D2DA1" w:rsidRDefault="00A322BC" w:rsidP="00A322BC">
      <w:pPr>
        <w:pStyle w:val="ListParagraph"/>
        <w:ind w:right="475"/>
        <w:rPr>
          <w:rFonts w:ascii="Arial" w:hAnsi="Arial" w:cs="Arial"/>
          <w:sz w:val="24"/>
          <w:szCs w:val="24"/>
        </w:rPr>
      </w:pPr>
    </w:p>
    <w:p w14:paraId="7301B72F" w14:textId="6EFE7787" w:rsidR="0061059E"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Do not let your child bring food or toys to the center or on the bus.</w:t>
      </w:r>
    </w:p>
    <w:p w14:paraId="52B6F19A" w14:textId="77777777" w:rsidR="00A322BC" w:rsidRPr="003D2DA1" w:rsidRDefault="00A322BC" w:rsidP="00A322BC">
      <w:pPr>
        <w:pStyle w:val="ListParagraph"/>
        <w:ind w:right="475"/>
        <w:rPr>
          <w:rFonts w:ascii="Arial" w:hAnsi="Arial" w:cs="Arial"/>
          <w:sz w:val="24"/>
          <w:szCs w:val="24"/>
        </w:rPr>
      </w:pPr>
    </w:p>
    <w:p w14:paraId="6A6B6F4C" w14:textId="68D2C763" w:rsidR="004937AA" w:rsidRDefault="0061059E" w:rsidP="003D2DA1">
      <w:pPr>
        <w:pStyle w:val="ListParagraph"/>
        <w:numPr>
          <w:ilvl w:val="0"/>
          <w:numId w:val="3"/>
        </w:numPr>
        <w:ind w:right="475"/>
        <w:rPr>
          <w:rFonts w:ascii="Arial" w:hAnsi="Arial" w:cs="Arial"/>
          <w:sz w:val="24"/>
          <w:szCs w:val="24"/>
        </w:rPr>
      </w:pPr>
      <w:r w:rsidRPr="003D2DA1">
        <w:rPr>
          <w:rFonts w:ascii="Arial" w:hAnsi="Arial" w:cs="Arial"/>
          <w:sz w:val="24"/>
          <w:szCs w:val="24"/>
        </w:rPr>
        <w:t>Remember Head Start buildings, buses, and grounds are smoke, drug, and alcohol free.</w:t>
      </w:r>
    </w:p>
    <w:p w14:paraId="2723E1C4" w14:textId="77777777" w:rsidR="00A322BC" w:rsidRPr="003D2DA1" w:rsidRDefault="00A322BC" w:rsidP="00A322BC">
      <w:pPr>
        <w:pStyle w:val="ListParagraph"/>
        <w:ind w:right="475"/>
        <w:rPr>
          <w:rFonts w:ascii="Arial" w:hAnsi="Arial" w:cs="Arial"/>
          <w:sz w:val="24"/>
          <w:szCs w:val="24"/>
        </w:rPr>
      </w:pPr>
    </w:p>
    <w:p w14:paraId="549CD259" w14:textId="29A9E11C" w:rsidR="00A322BC" w:rsidRDefault="0061059E" w:rsidP="005A73AD">
      <w:pPr>
        <w:pStyle w:val="ListParagraph"/>
        <w:numPr>
          <w:ilvl w:val="0"/>
          <w:numId w:val="3"/>
        </w:numPr>
        <w:ind w:right="475"/>
        <w:rPr>
          <w:rFonts w:ascii="Arial" w:hAnsi="Arial" w:cs="Arial"/>
          <w:sz w:val="24"/>
          <w:szCs w:val="24"/>
        </w:rPr>
      </w:pPr>
      <w:r w:rsidRPr="00D838BF">
        <w:rPr>
          <w:rFonts w:ascii="Arial" w:hAnsi="Arial" w:cs="Arial"/>
          <w:sz w:val="24"/>
          <w:szCs w:val="24"/>
        </w:rPr>
        <w:t>Take part in the “Readers are Leaders” program and read to your child. Each center has a Lending Library; the number of books that can be checked out will be determined by your specific center.</w:t>
      </w:r>
    </w:p>
    <w:p w14:paraId="7D8F12A0" w14:textId="77777777" w:rsidR="00D838BF" w:rsidRPr="00D838BF" w:rsidRDefault="00D838BF" w:rsidP="00D838BF">
      <w:pPr>
        <w:pStyle w:val="ListParagraph"/>
        <w:rPr>
          <w:rFonts w:ascii="Arial" w:hAnsi="Arial" w:cs="Arial"/>
          <w:sz w:val="24"/>
          <w:szCs w:val="24"/>
        </w:rPr>
      </w:pPr>
    </w:p>
    <w:p w14:paraId="761E256F" w14:textId="77777777" w:rsidR="00D838BF" w:rsidRDefault="00D838BF" w:rsidP="00D838BF">
      <w:pPr>
        <w:ind w:right="475"/>
        <w:rPr>
          <w:rFonts w:ascii="Arial" w:hAnsi="Arial" w:cs="Arial"/>
          <w:sz w:val="24"/>
          <w:szCs w:val="24"/>
        </w:rPr>
      </w:pPr>
    </w:p>
    <w:p w14:paraId="71A3F636" w14:textId="77777777" w:rsidR="00D838BF" w:rsidRDefault="00D838BF" w:rsidP="00D838BF">
      <w:pPr>
        <w:ind w:right="475"/>
        <w:rPr>
          <w:rFonts w:ascii="Arial" w:hAnsi="Arial" w:cs="Arial"/>
          <w:sz w:val="24"/>
          <w:szCs w:val="24"/>
        </w:rPr>
      </w:pPr>
    </w:p>
    <w:p w14:paraId="64492312" w14:textId="77777777" w:rsidR="00D838BF" w:rsidRDefault="00D838BF" w:rsidP="00D838BF">
      <w:pPr>
        <w:ind w:right="475"/>
        <w:rPr>
          <w:rFonts w:ascii="Arial" w:hAnsi="Arial" w:cs="Arial"/>
          <w:sz w:val="24"/>
          <w:szCs w:val="24"/>
        </w:rPr>
      </w:pPr>
    </w:p>
    <w:p w14:paraId="4F5E31B6" w14:textId="77777777" w:rsidR="00D838BF" w:rsidRPr="00D838BF" w:rsidRDefault="00D838BF" w:rsidP="00D838BF">
      <w:pPr>
        <w:ind w:right="475"/>
        <w:rPr>
          <w:rFonts w:ascii="Arial" w:hAnsi="Arial" w:cs="Arial"/>
          <w:sz w:val="24"/>
          <w:szCs w:val="24"/>
        </w:rPr>
      </w:pPr>
    </w:p>
    <w:p w14:paraId="6BB467A0" w14:textId="77777777" w:rsidR="00A322BC" w:rsidRDefault="00A322BC" w:rsidP="00A322BC">
      <w:pPr>
        <w:pStyle w:val="ListParagraph"/>
        <w:ind w:right="475"/>
        <w:rPr>
          <w:rFonts w:ascii="Arial" w:hAnsi="Arial" w:cs="Arial"/>
          <w:sz w:val="24"/>
          <w:szCs w:val="24"/>
        </w:rPr>
      </w:pPr>
    </w:p>
    <w:p w14:paraId="0A660688" w14:textId="77777777" w:rsidR="00A322BC" w:rsidRDefault="00A322BC" w:rsidP="00A322BC">
      <w:pPr>
        <w:pStyle w:val="ListParagraph"/>
        <w:ind w:right="475"/>
        <w:rPr>
          <w:rFonts w:ascii="Arial" w:hAnsi="Arial" w:cs="Arial"/>
          <w:sz w:val="24"/>
          <w:szCs w:val="24"/>
        </w:rPr>
      </w:pPr>
    </w:p>
    <w:p w14:paraId="764D0117" w14:textId="77777777" w:rsidR="00A322BC" w:rsidRDefault="00A322BC" w:rsidP="00A322BC">
      <w:pPr>
        <w:pStyle w:val="ListParagraph"/>
        <w:ind w:right="475"/>
        <w:rPr>
          <w:rFonts w:ascii="Arial" w:hAnsi="Arial" w:cs="Arial"/>
          <w:sz w:val="24"/>
          <w:szCs w:val="24"/>
        </w:rPr>
      </w:pPr>
    </w:p>
    <w:p w14:paraId="5834C47F" w14:textId="05815F7E" w:rsidR="00A322BC" w:rsidRPr="00A322BC" w:rsidRDefault="0061059E" w:rsidP="00A322BC">
      <w:pPr>
        <w:pStyle w:val="ListParagraph"/>
        <w:numPr>
          <w:ilvl w:val="0"/>
          <w:numId w:val="3"/>
        </w:numPr>
        <w:ind w:right="475"/>
        <w:rPr>
          <w:rFonts w:ascii="Arial" w:hAnsi="Arial" w:cs="Arial"/>
          <w:sz w:val="24"/>
          <w:szCs w:val="24"/>
        </w:rPr>
      </w:pPr>
      <w:r w:rsidRPr="00A322BC">
        <w:rPr>
          <w:rFonts w:ascii="Arial" w:hAnsi="Arial" w:cs="Arial"/>
          <w:sz w:val="24"/>
          <w:szCs w:val="24"/>
        </w:rPr>
        <w:t xml:space="preserve">The Customer/Community Complaint and Grievance procedure will be posted on the parent bulletin board, and it is also included in this </w:t>
      </w:r>
    </w:p>
    <w:p w14:paraId="3EF5B034" w14:textId="7B76EB2D" w:rsidR="00A322BC" w:rsidRPr="00A322BC" w:rsidRDefault="0061059E" w:rsidP="00A322BC">
      <w:pPr>
        <w:pStyle w:val="ListParagraph"/>
        <w:ind w:right="475"/>
        <w:rPr>
          <w:rFonts w:ascii="Arial" w:hAnsi="Arial" w:cs="Arial"/>
          <w:sz w:val="24"/>
          <w:szCs w:val="24"/>
        </w:rPr>
      </w:pPr>
      <w:r w:rsidRPr="00A322BC">
        <w:rPr>
          <w:rFonts w:ascii="Arial" w:hAnsi="Arial" w:cs="Arial"/>
          <w:sz w:val="24"/>
          <w:szCs w:val="24"/>
        </w:rPr>
        <w:t>handbook.  Your family advocate or center manager can explain the procedure to you.</w:t>
      </w:r>
    </w:p>
    <w:p w14:paraId="72758E5C" w14:textId="77777777" w:rsidR="00A322BC" w:rsidRPr="00A322BC" w:rsidRDefault="00A322BC" w:rsidP="00A322BC">
      <w:pPr>
        <w:pStyle w:val="ListParagraph"/>
        <w:rPr>
          <w:rFonts w:ascii="Arial" w:hAnsi="Arial" w:cs="Arial"/>
          <w:sz w:val="24"/>
          <w:szCs w:val="24"/>
        </w:rPr>
      </w:pPr>
    </w:p>
    <w:p w14:paraId="57067534" w14:textId="5A1A532C" w:rsidR="0061059E" w:rsidRPr="00A322BC" w:rsidRDefault="0061059E" w:rsidP="00F00713">
      <w:pPr>
        <w:pStyle w:val="ListParagraph"/>
        <w:numPr>
          <w:ilvl w:val="0"/>
          <w:numId w:val="3"/>
        </w:numPr>
        <w:ind w:right="475"/>
        <w:rPr>
          <w:rFonts w:ascii="Arial" w:hAnsi="Arial" w:cs="Arial"/>
          <w:sz w:val="24"/>
          <w:szCs w:val="24"/>
        </w:rPr>
      </w:pPr>
      <w:r w:rsidRPr="00A322BC">
        <w:rPr>
          <w:rFonts w:ascii="Arial" w:hAnsi="Arial" w:cs="Arial"/>
          <w:sz w:val="24"/>
          <w:szCs w:val="24"/>
        </w:rPr>
        <w:t xml:space="preserve">Your family advocate will give you a school calendar for your child’s center at open house/orientation. </w:t>
      </w:r>
    </w:p>
    <w:p w14:paraId="21E6D3D7" w14:textId="77777777" w:rsidR="00A322BC" w:rsidRPr="00F22F80" w:rsidRDefault="00A322BC" w:rsidP="00A322BC">
      <w:pPr>
        <w:pStyle w:val="ListParagraph"/>
        <w:ind w:right="475"/>
        <w:rPr>
          <w:rFonts w:ascii="Arial" w:hAnsi="Arial" w:cs="Arial"/>
          <w:sz w:val="24"/>
          <w:szCs w:val="24"/>
        </w:rPr>
      </w:pPr>
    </w:p>
    <w:p w14:paraId="2DCB31CB" w14:textId="7D9CAE36" w:rsidR="0061059E" w:rsidRDefault="0061059E" w:rsidP="00F22F80">
      <w:pPr>
        <w:pStyle w:val="ListParagraph"/>
        <w:numPr>
          <w:ilvl w:val="0"/>
          <w:numId w:val="3"/>
        </w:numPr>
        <w:ind w:right="475"/>
        <w:rPr>
          <w:rFonts w:ascii="Arial" w:hAnsi="Arial" w:cs="Arial"/>
          <w:sz w:val="24"/>
          <w:szCs w:val="24"/>
        </w:rPr>
      </w:pPr>
      <w:r w:rsidRPr="00F22F80">
        <w:rPr>
          <w:rFonts w:ascii="Arial" w:hAnsi="Arial" w:cs="Arial"/>
          <w:sz w:val="24"/>
          <w:szCs w:val="24"/>
        </w:rPr>
        <w:t xml:space="preserve">Your center manager will give the Parent Committee bids from photographers.  The parents will then vote on a photographer and a picture package of their choice. Parents will vote on when children’s pictures are taken during the program year.   Pictures of Pre-K/Head Start students will be determined by the school system. </w:t>
      </w:r>
    </w:p>
    <w:p w14:paraId="08B40B26" w14:textId="2DE970B2" w:rsidR="00A322BC" w:rsidRPr="00F22F80" w:rsidRDefault="0025689B" w:rsidP="00A322BC">
      <w:pPr>
        <w:pStyle w:val="ListParagraph"/>
        <w:ind w:right="475"/>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1" locked="0" layoutInCell="1" allowOverlap="1" wp14:anchorId="48E3E394" wp14:editId="444C60E5">
                <wp:simplePos x="0" y="0"/>
                <wp:positionH relativeFrom="column">
                  <wp:posOffset>3080</wp:posOffset>
                </wp:positionH>
                <wp:positionV relativeFrom="paragraph">
                  <wp:posOffset>33807</wp:posOffset>
                </wp:positionV>
                <wp:extent cx="3793490" cy="5376725"/>
                <wp:effectExtent l="0" t="0" r="0" b="0"/>
                <wp:wrapNone/>
                <wp:docPr id="1705912288" name="Text Box 19"/>
                <wp:cNvGraphicFramePr/>
                <a:graphic xmlns:a="http://schemas.openxmlformats.org/drawingml/2006/main">
                  <a:graphicData uri="http://schemas.microsoft.com/office/word/2010/wordprocessingShape">
                    <wps:wsp>
                      <wps:cNvSpPr txBox="1"/>
                      <wps:spPr>
                        <a:xfrm>
                          <a:off x="0" y="0"/>
                          <a:ext cx="3793490" cy="5376725"/>
                        </a:xfrm>
                        <a:prstGeom prst="rect">
                          <a:avLst/>
                        </a:prstGeom>
                        <a:solidFill>
                          <a:schemeClr val="lt1"/>
                        </a:solidFill>
                        <a:ln w="6350">
                          <a:noFill/>
                        </a:ln>
                      </wps:spPr>
                      <wps:txbx>
                        <w:txbxContent>
                          <w:p w14:paraId="23CA5BD2" w14:textId="77777777" w:rsidR="0025689B" w:rsidRDefault="0025689B">
                            <w:pPr>
                              <w:rPr>
                                <w:noProof/>
                              </w:rPr>
                            </w:pPr>
                          </w:p>
                          <w:p w14:paraId="6CD360EF" w14:textId="77777777" w:rsidR="0025689B" w:rsidRDefault="0025689B">
                            <w:pPr>
                              <w:rPr>
                                <w:noProof/>
                              </w:rPr>
                            </w:pPr>
                          </w:p>
                          <w:p w14:paraId="46061653" w14:textId="77777777" w:rsidR="0025689B" w:rsidRDefault="0025689B">
                            <w:pPr>
                              <w:rPr>
                                <w:noProof/>
                              </w:rPr>
                            </w:pPr>
                          </w:p>
                          <w:p w14:paraId="03938DA5" w14:textId="6F9519A7" w:rsidR="0025689B" w:rsidRDefault="0025689B">
                            <w:r>
                              <w:rPr>
                                <w:noProof/>
                              </w:rPr>
                              <w:drawing>
                                <wp:inline distT="0" distB="0" distL="0" distR="0" wp14:anchorId="2B10F22B" wp14:editId="563EFDD6">
                                  <wp:extent cx="3602694" cy="4159957"/>
                                  <wp:effectExtent l="0" t="0" r="0" b="0"/>
                                  <wp:docPr id="1013693701" name="Picture 1" descr="A baby smiling and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3701" name="Picture 1" descr="A baby smiling and holding a flower&#10;&#10;Description automatically generated"/>
                                          <pic:cNvPicPr/>
                                        </pic:nvPicPr>
                                        <pic:blipFill rotWithShape="1">
                                          <a:blip r:embed="rId17"/>
                                          <a:srcRect l="6496" t="3906" r="3001"/>
                                          <a:stretch/>
                                        </pic:blipFill>
                                        <pic:spPr bwMode="auto">
                                          <a:xfrm>
                                            <a:off x="0" y="0"/>
                                            <a:ext cx="3658910" cy="42248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3E394" id="Text Box 19" o:spid="_x0000_s1033" type="#_x0000_t202" style="position:absolute;left:0;text-align:left;margin-left:.25pt;margin-top:2.65pt;width:298.7pt;height:42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" fillcolor="white [3201]" stroked="f" strokeweight=".5pt">
                <v:textbox>
                  <w:txbxContent>
                    <w:p w14:paraId="23CA5BD2" w14:textId="77777777" w:rsidR="0025689B" w:rsidRDefault="0025689B">
                      <w:pPr>
                        <w:rPr>
                          <w:noProof/>
                        </w:rPr>
                      </w:pPr>
                    </w:p>
                    <w:p w14:paraId="6CD360EF" w14:textId="77777777" w:rsidR="0025689B" w:rsidRDefault="0025689B">
                      <w:pPr>
                        <w:rPr>
                          <w:noProof/>
                        </w:rPr>
                      </w:pPr>
                    </w:p>
                    <w:p w14:paraId="46061653" w14:textId="77777777" w:rsidR="0025689B" w:rsidRDefault="0025689B">
                      <w:pPr>
                        <w:rPr>
                          <w:noProof/>
                        </w:rPr>
                      </w:pPr>
                    </w:p>
                    <w:p w14:paraId="03938DA5" w14:textId="6F9519A7" w:rsidR="0025689B" w:rsidRDefault="0025689B">
                      <w:r>
                        <w:rPr>
                          <w:noProof/>
                        </w:rPr>
                        <w:drawing>
                          <wp:inline distT="0" distB="0" distL="0" distR="0" wp14:anchorId="2B10F22B" wp14:editId="563EFDD6">
                            <wp:extent cx="3602694" cy="4159957"/>
                            <wp:effectExtent l="0" t="0" r="0" b="0"/>
                            <wp:docPr id="1013693701" name="Picture 1" descr="A baby smiling and holding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693701" name="Picture 1" descr="A baby smiling and holding a flower&#10;&#10;Description automatically generated"/>
                                    <pic:cNvPicPr/>
                                  </pic:nvPicPr>
                                  <pic:blipFill rotWithShape="1">
                                    <a:blip r:embed="rId17"/>
                                    <a:srcRect l="6496" t="3906" r="3001"/>
                                    <a:stretch/>
                                  </pic:blipFill>
                                  <pic:spPr bwMode="auto">
                                    <a:xfrm>
                                      <a:off x="0" y="0"/>
                                      <a:ext cx="3658910" cy="422486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74213C8" w14:textId="1B1F3368" w:rsidR="0061059E" w:rsidRPr="00F22F80" w:rsidRDefault="0025689B" w:rsidP="00F22F80">
      <w:pPr>
        <w:pStyle w:val="ListParagraph"/>
        <w:numPr>
          <w:ilvl w:val="0"/>
          <w:numId w:val="3"/>
        </w:numPr>
        <w:ind w:right="475"/>
        <w:rPr>
          <w:rFonts w:ascii="Arial" w:hAnsi="Arial" w:cs="Arial"/>
          <w:sz w:val="24"/>
          <w:szCs w:val="24"/>
        </w:rPr>
      </w:pPr>
      <w:r w:rsidRPr="00F22F80">
        <w:rPr>
          <w:rFonts w:ascii="Arial" w:hAnsi="Arial" w:cs="Arial"/>
          <w:sz w:val="24"/>
          <w:szCs w:val="24"/>
        </w:rPr>
        <w:t>The Center</w:t>
      </w:r>
      <w:r w:rsidR="0061059E" w:rsidRPr="00F22F80">
        <w:rPr>
          <w:rFonts w:ascii="Arial" w:hAnsi="Arial" w:cs="Arial"/>
          <w:sz w:val="24"/>
          <w:szCs w:val="24"/>
        </w:rPr>
        <w:t xml:space="preserve"> Manager or </w:t>
      </w:r>
      <w:r w:rsidR="00F72EEE">
        <w:rPr>
          <w:rFonts w:ascii="Arial" w:hAnsi="Arial" w:cs="Arial"/>
          <w:sz w:val="24"/>
          <w:szCs w:val="24"/>
        </w:rPr>
        <w:t>Area Manager</w:t>
      </w:r>
      <w:r w:rsidR="0061059E" w:rsidRPr="00F22F80">
        <w:rPr>
          <w:rFonts w:ascii="Arial" w:hAnsi="Arial" w:cs="Arial"/>
          <w:sz w:val="24"/>
          <w:szCs w:val="24"/>
        </w:rPr>
        <w:t xml:space="preserve"> will collect money from parents and give a written receipt of the total collected.</w:t>
      </w:r>
      <w:r>
        <w:rPr>
          <w:rFonts w:ascii="Arial" w:hAnsi="Arial" w:cs="Arial"/>
          <w:sz w:val="24"/>
          <w:szCs w:val="24"/>
        </w:rPr>
        <w:t xml:space="preserve"> </w:t>
      </w:r>
      <w:r w:rsidR="0061059E" w:rsidRPr="00F22F80">
        <w:rPr>
          <w:rFonts w:ascii="Arial" w:hAnsi="Arial" w:cs="Arial"/>
          <w:sz w:val="24"/>
          <w:szCs w:val="24"/>
        </w:rPr>
        <w:t xml:space="preserve">Center Staff will submit picture money to the photographer. </w:t>
      </w:r>
    </w:p>
    <w:p w14:paraId="1E3195A6" w14:textId="7302C4BC" w:rsidR="004937AA" w:rsidRDefault="004937AA" w:rsidP="0061059E">
      <w:pPr>
        <w:ind w:left="360" w:right="475"/>
        <w:rPr>
          <w:rFonts w:ascii="Arial" w:hAnsi="Arial" w:cs="Arial"/>
          <w:sz w:val="24"/>
          <w:szCs w:val="24"/>
        </w:rPr>
      </w:pPr>
    </w:p>
    <w:p w14:paraId="092A3075" w14:textId="77777777" w:rsidR="004937AA" w:rsidRDefault="004937AA" w:rsidP="0061059E">
      <w:pPr>
        <w:ind w:left="360" w:right="475"/>
        <w:rPr>
          <w:rFonts w:ascii="Arial" w:hAnsi="Arial" w:cs="Arial"/>
          <w:sz w:val="24"/>
          <w:szCs w:val="24"/>
        </w:rPr>
      </w:pPr>
    </w:p>
    <w:p w14:paraId="1A824238" w14:textId="77777777" w:rsidR="004937AA" w:rsidRDefault="004937AA" w:rsidP="0061059E">
      <w:pPr>
        <w:ind w:left="360" w:right="475"/>
        <w:rPr>
          <w:rFonts w:ascii="Arial" w:hAnsi="Arial" w:cs="Arial"/>
          <w:sz w:val="24"/>
          <w:szCs w:val="24"/>
        </w:rPr>
      </w:pPr>
    </w:p>
    <w:p w14:paraId="4E16E1C0" w14:textId="77777777" w:rsidR="004937AA" w:rsidRDefault="004937AA" w:rsidP="0061059E">
      <w:pPr>
        <w:ind w:left="360" w:right="475"/>
        <w:rPr>
          <w:rFonts w:ascii="Arial" w:hAnsi="Arial" w:cs="Arial"/>
          <w:sz w:val="24"/>
          <w:szCs w:val="24"/>
        </w:rPr>
      </w:pPr>
    </w:p>
    <w:p w14:paraId="3C1205F5" w14:textId="77777777" w:rsidR="004937AA" w:rsidRDefault="004937AA" w:rsidP="0061059E">
      <w:pPr>
        <w:ind w:left="360" w:right="475"/>
        <w:rPr>
          <w:rFonts w:ascii="Arial" w:hAnsi="Arial" w:cs="Arial"/>
          <w:sz w:val="24"/>
          <w:szCs w:val="24"/>
        </w:rPr>
      </w:pPr>
    </w:p>
    <w:p w14:paraId="07F88914" w14:textId="77777777" w:rsidR="004937AA" w:rsidRDefault="004937AA" w:rsidP="0061059E">
      <w:pPr>
        <w:ind w:left="360" w:right="475"/>
        <w:rPr>
          <w:rFonts w:ascii="Arial" w:hAnsi="Arial" w:cs="Arial"/>
          <w:sz w:val="24"/>
          <w:szCs w:val="24"/>
        </w:rPr>
      </w:pPr>
    </w:p>
    <w:p w14:paraId="3BAB3906" w14:textId="77777777" w:rsidR="004937AA" w:rsidRDefault="004937AA" w:rsidP="0061059E">
      <w:pPr>
        <w:ind w:left="360" w:right="475"/>
        <w:rPr>
          <w:rFonts w:ascii="Arial" w:hAnsi="Arial" w:cs="Arial"/>
          <w:sz w:val="24"/>
          <w:szCs w:val="24"/>
        </w:rPr>
      </w:pPr>
    </w:p>
    <w:p w14:paraId="3FF7B62F" w14:textId="77777777" w:rsidR="004937AA" w:rsidRDefault="004937AA" w:rsidP="0061059E">
      <w:pPr>
        <w:ind w:left="360" w:right="475"/>
        <w:rPr>
          <w:rFonts w:ascii="Arial" w:hAnsi="Arial" w:cs="Arial"/>
          <w:sz w:val="24"/>
          <w:szCs w:val="24"/>
        </w:rPr>
      </w:pPr>
    </w:p>
    <w:p w14:paraId="4806F4BC" w14:textId="77777777" w:rsidR="004937AA" w:rsidRDefault="004937AA" w:rsidP="0061059E">
      <w:pPr>
        <w:ind w:left="360" w:right="475"/>
        <w:rPr>
          <w:rFonts w:ascii="Arial" w:hAnsi="Arial" w:cs="Arial"/>
          <w:sz w:val="24"/>
          <w:szCs w:val="24"/>
        </w:rPr>
      </w:pPr>
    </w:p>
    <w:p w14:paraId="4B48D475" w14:textId="77777777" w:rsidR="004937AA" w:rsidRDefault="004937AA" w:rsidP="0061059E">
      <w:pPr>
        <w:ind w:left="360" w:right="475"/>
        <w:rPr>
          <w:rFonts w:ascii="Arial" w:hAnsi="Arial" w:cs="Arial"/>
          <w:sz w:val="24"/>
          <w:szCs w:val="24"/>
        </w:rPr>
      </w:pPr>
    </w:p>
    <w:p w14:paraId="05C442B1" w14:textId="4823F2CC" w:rsidR="007E1861" w:rsidRPr="007E1861" w:rsidRDefault="007E1861" w:rsidP="007E1861">
      <w:pPr>
        <w:ind w:right="475" w:firstLine="360"/>
        <w:rPr>
          <w:rFonts w:ascii="Arial" w:hAnsi="Arial" w:cs="Arial"/>
          <w:color w:val="2C0972"/>
          <w:sz w:val="24"/>
          <w:szCs w:val="24"/>
        </w:rPr>
      </w:pPr>
      <w:r>
        <w:rPr>
          <w:noProof/>
        </w:rPr>
        <mc:AlternateContent>
          <mc:Choice Requires="wps">
            <w:drawing>
              <wp:anchor distT="0" distB="0" distL="114300" distR="114300" simplePos="0" relativeHeight="251664384" behindDoc="0" locked="0" layoutInCell="1" allowOverlap="1" wp14:anchorId="626C1670" wp14:editId="16843E6D">
                <wp:simplePos x="0" y="0"/>
                <wp:positionH relativeFrom="margin">
                  <wp:align>left</wp:align>
                </wp:positionH>
                <wp:positionV relativeFrom="paragraph">
                  <wp:posOffset>426085</wp:posOffset>
                </wp:positionV>
                <wp:extent cx="7480935" cy="367665"/>
                <wp:effectExtent l="0" t="0" r="0" b="0"/>
                <wp:wrapSquare wrapText="bothSides"/>
                <wp:docPr id="2067897285" name="Text Box 1"/>
                <wp:cNvGraphicFramePr/>
                <a:graphic xmlns:a="http://schemas.openxmlformats.org/drawingml/2006/main">
                  <a:graphicData uri="http://schemas.microsoft.com/office/word/2010/wordprocessingShape">
                    <wps:wsp>
                      <wps:cNvSpPr txBox="1"/>
                      <wps:spPr>
                        <a:xfrm>
                          <a:off x="0" y="0"/>
                          <a:ext cx="7480935" cy="368135"/>
                        </a:xfrm>
                        <a:prstGeom prst="rect">
                          <a:avLst/>
                        </a:prstGeom>
                        <a:noFill/>
                        <a:ln w="6350">
                          <a:noFill/>
                        </a:ln>
                      </wps:spPr>
                      <wps:txbx>
                        <w:txbxContent>
                          <w:p w14:paraId="120FA5A6" w14:textId="77777777" w:rsidR="00FF5974" w:rsidRPr="0081769D" w:rsidRDefault="00FF5974" w:rsidP="00FF5974">
                            <w:pPr>
                              <w:ind w:left="360"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C1670" id="Text Box 1" o:spid="_x0000_s1034" type="#_x0000_t202" style="position:absolute;left:0;text-align:left;margin-left:0;margin-top:33.55pt;width:589.05pt;height:28.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K9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" filled="f" stroked="f" strokeweight=".5pt">
                <v:textbox>
                  <w:txbxContent>
                    <w:p w14:paraId="120FA5A6" w14:textId="77777777" w:rsidR="00FF5974" w:rsidRPr="0081769D" w:rsidRDefault="00FF5974" w:rsidP="00FF5974">
                      <w:pPr>
                        <w:ind w:left="360" w:right="475"/>
                        <w:jc w:val="center"/>
                        <w:rPr>
                          <w:rFonts w:ascii="Arial" w:hAnsi="Arial" w:cs="Arial"/>
                          <w:b/>
                          <w:bCs/>
                          <w:color w:val="7030A0"/>
                          <w:sz w:val="28"/>
                          <w:szCs w:val="28"/>
                        </w:rPr>
                      </w:pPr>
                      <w:r w:rsidRPr="0061059E">
                        <w:rPr>
                          <w:rFonts w:ascii="Arial" w:hAnsi="Arial" w:cs="Arial"/>
                          <w:b/>
                          <w:bCs/>
                          <w:color w:val="7030A0"/>
                          <w:sz w:val="28"/>
                          <w:szCs w:val="28"/>
                        </w:rPr>
                        <w:t>Guidelines and Suggestions for Parents</w:t>
                      </w:r>
                      <w:r>
                        <w:rPr>
                          <w:rFonts w:ascii="Arial" w:hAnsi="Arial" w:cs="Arial"/>
                          <w:b/>
                          <w:bCs/>
                          <w:color w:val="7030A0"/>
                          <w:sz w:val="28"/>
                          <w:szCs w:val="28"/>
                        </w:rPr>
                        <w:t xml:space="preserve"> Continued</w:t>
                      </w:r>
                    </w:p>
                  </w:txbxContent>
                </v:textbox>
                <w10:wrap type="square" anchorx="margin"/>
              </v:shape>
            </w:pict>
          </mc:Fallback>
        </mc:AlternateContent>
      </w:r>
      <w:r w:rsidRPr="007E1861">
        <w:rPr>
          <w:rFonts w:ascii="Arial" w:hAnsi="Arial" w:cs="Arial"/>
          <w:color w:val="2C0972"/>
          <w:sz w:val="24"/>
          <w:szCs w:val="24"/>
        </w:rPr>
        <w:t>Program Policies and Information</w:t>
      </w:r>
    </w:p>
    <w:p w14:paraId="22239EEE" w14:textId="77777777" w:rsidR="009E023A" w:rsidRDefault="009E023A" w:rsidP="009E023A">
      <w:pPr>
        <w:pStyle w:val="ListParagraph"/>
        <w:tabs>
          <w:tab w:val="left" w:pos="720"/>
        </w:tabs>
        <w:spacing w:line="276" w:lineRule="auto"/>
        <w:ind w:right="475"/>
        <w:rPr>
          <w:rFonts w:ascii="Arial" w:hAnsi="Arial" w:cs="Arial"/>
          <w:sz w:val="24"/>
          <w:szCs w:val="24"/>
        </w:rPr>
      </w:pPr>
    </w:p>
    <w:p w14:paraId="6CFDD418" w14:textId="457B316B"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Send a complete change of clothes for your child and label each item.</w:t>
      </w:r>
    </w:p>
    <w:p w14:paraId="2E14D895"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60BE80E5" w14:textId="00E49FD1"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 xml:space="preserve">Children are to arrive “dressed for play.” Please do not bring your child in their pajamas unless “pajama day” is a planned event.  In order to be a good example for your child, please dress appropriately during pick up and drop off times.  Dress your child in comfortable, washable play clothes and shoes suitable for running and climbing on the playground.  Flip-flops are not a good shoe choice for outdoor play. </w:t>
      </w:r>
    </w:p>
    <w:p w14:paraId="1B49FDF7"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7108F6AC" w14:textId="2C5665F3" w:rsidR="00A322BC" w:rsidRPr="000E3689" w:rsidRDefault="0061059E" w:rsidP="00306C12">
      <w:pPr>
        <w:pStyle w:val="ListParagraph"/>
        <w:numPr>
          <w:ilvl w:val="0"/>
          <w:numId w:val="4"/>
        </w:numPr>
        <w:tabs>
          <w:tab w:val="left" w:pos="720"/>
        </w:tabs>
        <w:spacing w:line="276" w:lineRule="auto"/>
        <w:ind w:left="720" w:right="475"/>
        <w:rPr>
          <w:rFonts w:ascii="Arial" w:hAnsi="Arial" w:cs="Arial"/>
          <w:sz w:val="24"/>
          <w:szCs w:val="24"/>
        </w:rPr>
      </w:pPr>
      <w:r w:rsidRPr="000E3689">
        <w:rPr>
          <w:rFonts w:ascii="Arial" w:hAnsi="Arial" w:cs="Arial"/>
          <w:sz w:val="24"/>
          <w:szCs w:val="24"/>
        </w:rPr>
        <w:t>Children wearing large dangling earrings or long necklaces could get hurt so please refrain from sending them in these.</w:t>
      </w:r>
    </w:p>
    <w:p w14:paraId="6601E05B"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142AB925" w14:textId="77777777" w:rsidR="000E3689"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 xml:space="preserve">The Chronic Absenteeism and Late Policies are available at your center and are included in this handbook as well.  </w:t>
      </w:r>
    </w:p>
    <w:p w14:paraId="1A902AF0" w14:textId="3715B7D7"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Your family advocate or center manager will review these policies with you.</w:t>
      </w:r>
    </w:p>
    <w:p w14:paraId="205A4EBE" w14:textId="77777777" w:rsidR="00A322BC" w:rsidRPr="00A322BC" w:rsidRDefault="00A322BC" w:rsidP="009E023A">
      <w:pPr>
        <w:pStyle w:val="ListParagraph"/>
        <w:tabs>
          <w:tab w:val="left" w:pos="720"/>
        </w:tabs>
        <w:spacing w:line="276" w:lineRule="auto"/>
        <w:ind w:right="475"/>
        <w:rPr>
          <w:rFonts w:ascii="Arial" w:hAnsi="Arial" w:cs="Arial"/>
          <w:sz w:val="24"/>
          <w:szCs w:val="24"/>
        </w:rPr>
      </w:pPr>
    </w:p>
    <w:p w14:paraId="27CBEA44" w14:textId="71392E1A" w:rsidR="0061059E" w:rsidRDefault="0061059E" w:rsidP="009E023A">
      <w:pPr>
        <w:pStyle w:val="ListParagraph"/>
        <w:numPr>
          <w:ilvl w:val="0"/>
          <w:numId w:val="4"/>
        </w:numPr>
        <w:tabs>
          <w:tab w:val="left" w:pos="720"/>
        </w:tabs>
        <w:spacing w:line="276" w:lineRule="auto"/>
        <w:ind w:left="720" w:right="475"/>
        <w:rPr>
          <w:rFonts w:ascii="Arial" w:hAnsi="Arial" w:cs="Arial"/>
          <w:sz w:val="24"/>
          <w:szCs w:val="24"/>
        </w:rPr>
      </w:pPr>
      <w:r w:rsidRPr="00A322BC">
        <w:rPr>
          <w:rFonts w:ascii="Arial" w:hAnsi="Arial" w:cs="Arial"/>
          <w:sz w:val="24"/>
          <w:szCs w:val="24"/>
        </w:rPr>
        <w:t xml:space="preserve">The Release of Child Policy will be posted on the parent bulletin board and is included in this handbook as well.  Your family advocate or center manager will discuss the policy with you. </w:t>
      </w:r>
    </w:p>
    <w:p w14:paraId="5E4D49CD" w14:textId="34C43633" w:rsidR="00A322BC" w:rsidRPr="00A322BC" w:rsidRDefault="00A322BC" w:rsidP="009E023A">
      <w:pPr>
        <w:pStyle w:val="ListParagraph"/>
        <w:tabs>
          <w:tab w:val="left" w:pos="720"/>
        </w:tabs>
        <w:spacing w:line="276" w:lineRule="auto"/>
        <w:ind w:right="475"/>
        <w:rPr>
          <w:rFonts w:ascii="Arial" w:hAnsi="Arial" w:cs="Arial"/>
          <w:sz w:val="24"/>
          <w:szCs w:val="24"/>
        </w:rPr>
      </w:pPr>
    </w:p>
    <w:p w14:paraId="262D9670" w14:textId="77777777" w:rsidR="009E023A" w:rsidRDefault="009E023A" w:rsidP="009E023A">
      <w:pPr>
        <w:tabs>
          <w:tab w:val="left" w:pos="720"/>
        </w:tabs>
        <w:spacing w:line="276" w:lineRule="auto"/>
        <w:ind w:right="475"/>
        <w:rPr>
          <w:rFonts w:ascii="Arial" w:hAnsi="Arial" w:cs="Arial"/>
          <w:sz w:val="24"/>
          <w:szCs w:val="24"/>
        </w:rPr>
      </w:pPr>
    </w:p>
    <w:p w14:paraId="6579D839" w14:textId="77777777" w:rsidR="009E023A" w:rsidRDefault="009E023A" w:rsidP="009E023A">
      <w:pPr>
        <w:tabs>
          <w:tab w:val="left" w:pos="720"/>
        </w:tabs>
        <w:spacing w:line="276" w:lineRule="auto"/>
        <w:ind w:right="475"/>
        <w:rPr>
          <w:rFonts w:ascii="Arial" w:hAnsi="Arial" w:cs="Arial"/>
          <w:sz w:val="24"/>
          <w:szCs w:val="24"/>
        </w:rPr>
      </w:pPr>
    </w:p>
    <w:p w14:paraId="6B097430" w14:textId="77777777" w:rsidR="009E023A" w:rsidRDefault="009E023A" w:rsidP="009E023A">
      <w:pPr>
        <w:tabs>
          <w:tab w:val="left" w:pos="720"/>
        </w:tabs>
        <w:spacing w:line="276" w:lineRule="auto"/>
        <w:ind w:right="475"/>
        <w:rPr>
          <w:rFonts w:ascii="Arial" w:hAnsi="Arial" w:cs="Arial"/>
          <w:sz w:val="24"/>
          <w:szCs w:val="24"/>
        </w:rPr>
      </w:pPr>
    </w:p>
    <w:p w14:paraId="00AEF377" w14:textId="77777777" w:rsidR="009E023A" w:rsidRDefault="009E023A" w:rsidP="009E023A">
      <w:pPr>
        <w:tabs>
          <w:tab w:val="left" w:pos="720"/>
        </w:tabs>
        <w:spacing w:line="276" w:lineRule="auto"/>
        <w:ind w:right="475"/>
        <w:rPr>
          <w:rFonts w:ascii="Arial" w:hAnsi="Arial" w:cs="Arial"/>
          <w:sz w:val="24"/>
          <w:szCs w:val="24"/>
        </w:rPr>
      </w:pPr>
    </w:p>
    <w:p w14:paraId="09C7C350" w14:textId="77777777" w:rsidR="009E023A" w:rsidRDefault="009E023A" w:rsidP="009E023A">
      <w:pPr>
        <w:tabs>
          <w:tab w:val="left" w:pos="720"/>
        </w:tabs>
        <w:spacing w:line="276" w:lineRule="auto"/>
        <w:ind w:right="475"/>
        <w:rPr>
          <w:rFonts w:ascii="Arial" w:hAnsi="Arial" w:cs="Arial"/>
          <w:sz w:val="24"/>
          <w:szCs w:val="24"/>
        </w:rPr>
      </w:pPr>
    </w:p>
    <w:p w14:paraId="744EF9B0"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36F25DC6"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3FF285DE" w14:textId="77777777" w:rsidR="00611200" w:rsidRDefault="00611200" w:rsidP="00611200">
      <w:pPr>
        <w:pStyle w:val="ListParagraph"/>
        <w:tabs>
          <w:tab w:val="left" w:pos="720"/>
        </w:tabs>
        <w:spacing w:line="276" w:lineRule="auto"/>
        <w:ind w:left="1080" w:right="475"/>
        <w:rPr>
          <w:rFonts w:ascii="Arial" w:hAnsi="Arial" w:cs="Arial"/>
          <w:sz w:val="24"/>
          <w:szCs w:val="24"/>
        </w:rPr>
      </w:pPr>
    </w:p>
    <w:p w14:paraId="26C42D10" w14:textId="0B04530B" w:rsidR="007E1861" w:rsidRDefault="0061059E" w:rsidP="000E3689">
      <w:pPr>
        <w:pStyle w:val="ListParagraph"/>
        <w:numPr>
          <w:ilvl w:val="0"/>
          <w:numId w:val="4"/>
        </w:numPr>
        <w:tabs>
          <w:tab w:val="left" w:pos="720"/>
        </w:tabs>
        <w:spacing w:line="276" w:lineRule="auto"/>
        <w:ind w:left="720" w:right="475"/>
        <w:rPr>
          <w:rFonts w:ascii="Arial" w:hAnsi="Arial" w:cs="Arial"/>
          <w:sz w:val="24"/>
          <w:szCs w:val="24"/>
        </w:rPr>
      </w:pPr>
      <w:r w:rsidRPr="009E023A">
        <w:rPr>
          <w:rFonts w:ascii="Arial" w:hAnsi="Arial" w:cs="Arial"/>
          <w:sz w:val="24"/>
          <w:szCs w:val="24"/>
        </w:rPr>
        <w:t>If a family need arises, your child or children can be signed out prior to dismissa</w:t>
      </w:r>
      <w:r w:rsidR="007E1861" w:rsidRPr="009E023A">
        <w:rPr>
          <w:rFonts w:ascii="Arial" w:hAnsi="Arial" w:cs="Arial"/>
          <w:sz w:val="24"/>
          <w:szCs w:val="24"/>
        </w:rPr>
        <w:t>l.</w:t>
      </w:r>
    </w:p>
    <w:p w14:paraId="3FA06FA1" w14:textId="77777777" w:rsidR="000E3689" w:rsidRPr="009E023A" w:rsidRDefault="000E3689" w:rsidP="000E3689">
      <w:pPr>
        <w:pStyle w:val="ListParagraph"/>
        <w:tabs>
          <w:tab w:val="left" w:pos="720"/>
        </w:tabs>
        <w:spacing w:line="276" w:lineRule="auto"/>
        <w:ind w:right="475"/>
        <w:rPr>
          <w:rFonts w:ascii="Arial" w:hAnsi="Arial" w:cs="Arial"/>
          <w:sz w:val="24"/>
          <w:szCs w:val="24"/>
        </w:rPr>
      </w:pPr>
    </w:p>
    <w:p w14:paraId="1CC1DE44" w14:textId="5DD3CFAB" w:rsidR="00A322BC" w:rsidRPr="000E3689" w:rsidRDefault="00D838BF" w:rsidP="003951BD">
      <w:pPr>
        <w:pStyle w:val="ListParagraph"/>
        <w:numPr>
          <w:ilvl w:val="0"/>
          <w:numId w:val="4"/>
        </w:numPr>
        <w:tabs>
          <w:tab w:val="left" w:pos="720"/>
        </w:tabs>
        <w:spacing w:line="276" w:lineRule="auto"/>
        <w:ind w:left="720" w:right="475"/>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249D377B" wp14:editId="3A421914">
                <wp:simplePos x="0" y="0"/>
                <wp:positionH relativeFrom="column">
                  <wp:posOffset>149225</wp:posOffset>
                </wp:positionH>
                <wp:positionV relativeFrom="paragraph">
                  <wp:posOffset>1177291</wp:posOffset>
                </wp:positionV>
                <wp:extent cx="3556635" cy="6572250"/>
                <wp:effectExtent l="0" t="0" r="0" b="1270"/>
                <wp:wrapNone/>
                <wp:docPr id="1245660876" name="Text Box 15"/>
                <wp:cNvGraphicFramePr/>
                <a:graphic xmlns:a="http://schemas.openxmlformats.org/drawingml/2006/main">
                  <a:graphicData uri="http://schemas.microsoft.com/office/word/2010/wordprocessingShape">
                    <wps:wsp>
                      <wps:cNvSpPr txBox="1"/>
                      <wps:spPr>
                        <a:xfrm>
                          <a:off x="0" y="0"/>
                          <a:ext cx="3556635" cy="6572250"/>
                        </a:xfrm>
                        <a:prstGeom prst="rect">
                          <a:avLst/>
                        </a:prstGeom>
                        <a:noFill/>
                        <a:ln w="6350">
                          <a:noFill/>
                        </a:ln>
                      </wps:spPr>
                      <wps:txbx>
                        <w:txbxContent>
                          <w:p w14:paraId="1E816B67" w14:textId="1AEC9DB2" w:rsidR="00BC0BB4" w:rsidRDefault="00BC0BB4">
                            <w:r>
                              <w:rPr>
                                <w:noProof/>
                              </w:rPr>
                              <w:drawing>
                                <wp:inline distT="0" distB="0" distL="0" distR="0" wp14:anchorId="026A78BB" wp14:editId="2D794A68">
                                  <wp:extent cx="3348121" cy="6193155"/>
                                  <wp:effectExtent l="0" t="0" r="5080" b="0"/>
                                  <wp:docPr id="1397287271" name="Picture 1" descr="A collag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7271" name="Picture 1" descr="A collage of a person and a child&#10;&#10;Description automatically generated"/>
                                          <pic:cNvPicPr/>
                                        </pic:nvPicPr>
                                        <pic:blipFill>
                                          <a:blip r:embed="rId18"/>
                                          <a:stretch>
                                            <a:fillRect/>
                                          </a:stretch>
                                        </pic:blipFill>
                                        <pic:spPr>
                                          <a:xfrm>
                                            <a:off x="0" y="0"/>
                                            <a:ext cx="3356905" cy="62094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377B" id="_x0000_s1035" type="#_x0000_t202" style="position:absolute;left:0;text-align:left;margin-left:11.75pt;margin-top:92.7pt;width:280.0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" filled="f" stroked="f" strokeweight=".5pt">
                <v:textbox>
                  <w:txbxContent>
                    <w:p w14:paraId="1E816B67" w14:textId="1AEC9DB2" w:rsidR="00BC0BB4" w:rsidRDefault="00BC0BB4">
                      <w:r>
                        <w:rPr>
                          <w:noProof/>
                        </w:rPr>
                        <w:drawing>
                          <wp:inline distT="0" distB="0" distL="0" distR="0" wp14:anchorId="026A78BB" wp14:editId="2D794A68">
                            <wp:extent cx="3348121" cy="6193155"/>
                            <wp:effectExtent l="0" t="0" r="5080" b="0"/>
                            <wp:docPr id="1397287271" name="Picture 1" descr="A collag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87271" name="Picture 1" descr="A collage of a person and a child&#10;&#10;Description automatically generated"/>
                                    <pic:cNvPicPr/>
                                  </pic:nvPicPr>
                                  <pic:blipFill>
                                    <a:blip r:embed="rId18"/>
                                    <a:stretch>
                                      <a:fillRect/>
                                    </a:stretch>
                                  </pic:blipFill>
                                  <pic:spPr>
                                    <a:xfrm>
                                      <a:off x="0" y="0"/>
                                      <a:ext cx="3356905" cy="6209403"/>
                                    </a:xfrm>
                                    <a:prstGeom prst="rect">
                                      <a:avLst/>
                                    </a:prstGeom>
                                  </pic:spPr>
                                </pic:pic>
                              </a:graphicData>
                            </a:graphic>
                          </wp:inline>
                        </w:drawing>
                      </w:r>
                    </w:p>
                  </w:txbxContent>
                </v:textbox>
              </v:shape>
            </w:pict>
          </mc:Fallback>
        </mc:AlternateContent>
      </w:r>
      <w:r w:rsidR="0061059E" w:rsidRPr="000E3689">
        <w:rPr>
          <w:rFonts w:ascii="Arial" w:hAnsi="Arial" w:cs="Arial"/>
          <w:sz w:val="24"/>
          <w:szCs w:val="24"/>
        </w:rPr>
        <w:t>It is not necessary that you purchase anything for your child to attend Head Start/Early Head Start.  All supplies are provided by the program such as mats, crayons, and any other educational items.</w:t>
      </w:r>
    </w:p>
    <w:p w14:paraId="20323714" w14:textId="555F3739" w:rsidR="00A322BC" w:rsidRDefault="00A322BC" w:rsidP="00A322BC">
      <w:pPr>
        <w:tabs>
          <w:tab w:val="left" w:pos="720"/>
        </w:tabs>
        <w:ind w:right="475"/>
        <w:rPr>
          <w:rFonts w:ascii="Arial" w:hAnsi="Arial" w:cs="Arial"/>
          <w:sz w:val="24"/>
          <w:szCs w:val="24"/>
        </w:rPr>
      </w:pPr>
    </w:p>
    <w:p w14:paraId="2811BB08" w14:textId="77777777" w:rsidR="00A322BC" w:rsidRDefault="00A322BC" w:rsidP="00A322BC">
      <w:pPr>
        <w:tabs>
          <w:tab w:val="left" w:pos="720"/>
        </w:tabs>
        <w:ind w:right="475"/>
        <w:rPr>
          <w:rFonts w:ascii="Arial" w:hAnsi="Arial" w:cs="Arial"/>
          <w:sz w:val="24"/>
          <w:szCs w:val="24"/>
        </w:rPr>
      </w:pPr>
    </w:p>
    <w:p w14:paraId="15D30DE6" w14:textId="77777777" w:rsidR="00A322BC" w:rsidRDefault="00A322BC" w:rsidP="00A322BC">
      <w:pPr>
        <w:tabs>
          <w:tab w:val="left" w:pos="720"/>
        </w:tabs>
        <w:ind w:right="475"/>
        <w:rPr>
          <w:rFonts w:ascii="Arial" w:hAnsi="Arial" w:cs="Arial"/>
          <w:sz w:val="24"/>
          <w:szCs w:val="24"/>
        </w:rPr>
      </w:pPr>
    </w:p>
    <w:p w14:paraId="24A6D8A3" w14:textId="77777777" w:rsidR="00A322BC" w:rsidRDefault="00A322BC" w:rsidP="00A322BC">
      <w:pPr>
        <w:tabs>
          <w:tab w:val="left" w:pos="720"/>
        </w:tabs>
        <w:ind w:right="475"/>
        <w:rPr>
          <w:rFonts w:ascii="Arial" w:hAnsi="Arial" w:cs="Arial"/>
          <w:sz w:val="24"/>
          <w:szCs w:val="24"/>
        </w:rPr>
      </w:pPr>
    </w:p>
    <w:p w14:paraId="197951D8" w14:textId="77777777" w:rsidR="00A322BC" w:rsidRDefault="00A322BC" w:rsidP="00A322BC">
      <w:pPr>
        <w:tabs>
          <w:tab w:val="left" w:pos="720"/>
        </w:tabs>
        <w:ind w:right="475"/>
        <w:rPr>
          <w:rFonts w:ascii="Arial" w:hAnsi="Arial" w:cs="Arial"/>
          <w:sz w:val="24"/>
          <w:szCs w:val="24"/>
        </w:rPr>
      </w:pPr>
    </w:p>
    <w:p w14:paraId="2AE77E4E" w14:textId="77777777" w:rsidR="00A322BC" w:rsidRDefault="00A322BC" w:rsidP="00A322BC">
      <w:pPr>
        <w:tabs>
          <w:tab w:val="left" w:pos="720"/>
        </w:tabs>
        <w:ind w:right="475"/>
        <w:rPr>
          <w:rFonts w:ascii="Arial" w:hAnsi="Arial" w:cs="Arial"/>
          <w:sz w:val="24"/>
          <w:szCs w:val="24"/>
        </w:rPr>
      </w:pPr>
    </w:p>
    <w:p w14:paraId="2CE93212" w14:textId="77777777" w:rsidR="00A322BC" w:rsidRDefault="00A322BC" w:rsidP="00A322BC">
      <w:pPr>
        <w:tabs>
          <w:tab w:val="left" w:pos="720"/>
        </w:tabs>
        <w:ind w:right="475"/>
        <w:rPr>
          <w:rFonts w:ascii="Arial" w:hAnsi="Arial" w:cs="Arial"/>
          <w:sz w:val="24"/>
          <w:szCs w:val="24"/>
        </w:rPr>
      </w:pPr>
    </w:p>
    <w:p w14:paraId="7704B601" w14:textId="77777777" w:rsidR="00A322BC" w:rsidRDefault="00A322BC" w:rsidP="00A322BC">
      <w:pPr>
        <w:tabs>
          <w:tab w:val="left" w:pos="720"/>
        </w:tabs>
        <w:ind w:right="475"/>
        <w:rPr>
          <w:rFonts w:ascii="Arial" w:hAnsi="Arial" w:cs="Arial"/>
          <w:sz w:val="24"/>
          <w:szCs w:val="24"/>
        </w:rPr>
      </w:pPr>
    </w:p>
    <w:p w14:paraId="1A8715E0" w14:textId="77777777" w:rsidR="00A322BC" w:rsidRDefault="00A322BC" w:rsidP="00A322BC">
      <w:pPr>
        <w:tabs>
          <w:tab w:val="left" w:pos="720"/>
        </w:tabs>
        <w:ind w:right="475"/>
        <w:rPr>
          <w:rFonts w:ascii="Arial" w:hAnsi="Arial" w:cs="Arial"/>
          <w:sz w:val="24"/>
          <w:szCs w:val="24"/>
        </w:rPr>
      </w:pPr>
    </w:p>
    <w:p w14:paraId="144B3ADC" w14:textId="77777777" w:rsidR="00A322BC" w:rsidRDefault="00A322BC" w:rsidP="00A322BC">
      <w:pPr>
        <w:tabs>
          <w:tab w:val="left" w:pos="720"/>
        </w:tabs>
        <w:ind w:right="475"/>
        <w:rPr>
          <w:rFonts w:ascii="Arial" w:hAnsi="Arial" w:cs="Arial"/>
          <w:sz w:val="24"/>
          <w:szCs w:val="24"/>
        </w:rPr>
      </w:pPr>
    </w:p>
    <w:p w14:paraId="021A16AB" w14:textId="77777777" w:rsidR="00A322BC" w:rsidRDefault="00A322BC" w:rsidP="00A322BC">
      <w:pPr>
        <w:tabs>
          <w:tab w:val="left" w:pos="720"/>
        </w:tabs>
        <w:ind w:right="475"/>
        <w:rPr>
          <w:rFonts w:ascii="Arial" w:hAnsi="Arial" w:cs="Arial"/>
          <w:sz w:val="24"/>
          <w:szCs w:val="24"/>
        </w:rPr>
      </w:pPr>
    </w:p>
    <w:p w14:paraId="7BE74312" w14:textId="77777777" w:rsidR="00A322BC" w:rsidRDefault="00A322BC" w:rsidP="00A322BC">
      <w:pPr>
        <w:tabs>
          <w:tab w:val="left" w:pos="720"/>
        </w:tabs>
        <w:ind w:right="475"/>
        <w:rPr>
          <w:rFonts w:ascii="Arial" w:hAnsi="Arial" w:cs="Arial"/>
          <w:sz w:val="24"/>
          <w:szCs w:val="24"/>
        </w:rPr>
      </w:pPr>
    </w:p>
    <w:p w14:paraId="461A125B" w14:textId="77777777" w:rsidR="00A322BC" w:rsidRDefault="00A322BC" w:rsidP="00A322BC">
      <w:pPr>
        <w:tabs>
          <w:tab w:val="left" w:pos="720"/>
        </w:tabs>
        <w:ind w:right="475"/>
        <w:rPr>
          <w:rFonts w:ascii="Arial" w:hAnsi="Arial" w:cs="Arial"/>
          <w:sz w:val="24"/>
          <w:szCs w:val="24"/>
        </w:rPr>
      </w:pPr>
    </w:p>
    <w:p w14:paraId="1BCFE205" w14:textId="77777777" w:rsidR="00A322BC" w:rsidRDefault="00A322BC" w:rsidP="00A322BC">
      <w:pPr>
        <w:tabs>
          <w:tab w:val="left" w:pos="720"/>
        </w:tabs>
        <w:ind w:right="475"/>
        <w:rPr>
          <w:rFonts w:ascii="Arial" w:hAnsi="Arial" w:cs="Arial"/>
          <w:sz w:val="24"/>
          <w:szCs w:val="24"/>
        </w:rPr>
      </w:pPr>
    </w:p>
    <w:p w14:paraId="5E472F16" w14:textId="77777777" w:rsidR="00A322BC" w:rsidRDefault="00A322BC" w:rsidP="00A322BC">
      <w:pPr>
        <w:tabs>
          <w:tab w:val="left" w:pos="720"/>
        </w:tabs>
        <w:ind w:right="475"/>
        <w:rPr>
          <w:rFonts w:ascii="Arial" w:hAnsi="Arial" w:cs="Arial"/>
          <w:sz w:val="24"/>
          <w:szCs w:val="24"/>
        </w:rPr>
      </w:pPr>
    </w:p>
    <w:p w14:paraId="7C35BCFE" w14:textId="77777777" w:rsidR="00A322BC" w:rsidRDefault="00A322BC" w:rsidP="00A322BC">
      <w:pPr>
        <w:tabs>
          <w:tab w:val="left" w:pos="720"/>
        </w:tabs>
        <w:ind w:right="475"/>
        <w:rPr>
          <w:rFonts w:ascii="Arial" w:hAnsi="Arial" w:cs="Arial"/>
          <w:sz w:val="24"/>
          <w:szCs w:val="24"/>
        </w:rPr>
      </w:pPr>
    </w:p>
    <w:p w14:paraId="0714058E" w14:textId="77777777" w:rsidR="00A322BC" w:rsidRDefault="00A322BC" w:rsidP="00A322BC">
      <w:pPr>
        <w:tabs>
          <w:tab w:val="left" w:pos="720"/>
        </w:tabs>
        <w:ind w:right="475"/>
        <w:rPr>
          <w:rFonts w:ascii="Arial" w:hAnsi="Arial" w:cs="Arial"/>
          <w:sz w:val="24"/>
          <w:szCs w:val="24"/>
        </w:rPr>
      </w:pPr>
    </w:p>
    <w:p w14:paraId="119404B0" w14:textId="77777777" w:rsidR="00A322BC" w:rsidRDefault="00A322BC" w:rsidP="00A322BC">
      <w:pPr>
        <w:tabs>
          <w:tab w:val="left" w:pos="720"/>
        </w:tabs>
        <w:ind w:right="475"/>
        <w:rPr>
          <w:rFonts w:ascii="Arial" w:hAnsi="Arial" w:cs="Arial"/>
          <w:sz w:val="24"/>
          <w:szCs w:val="24"/>
        </w:rPr>
      </w:pPr>
    </w:p>
    <w:p w14:paraId="56E10CF2" w14:textId="77777777" w:rsidR="00A322BC" w:rsidRDefault="00A322BC" w:rsidP="00A322BC">
      <w:pPr>
        <w:tabs>
          <w:tab w:val="left" w:pos="720"/>
        </w:tabs>
        <w:ind w:right="475"/>
        <w:rPr>
          <w:rFonts w:ascii="Arial" w:hAnsi="Arial" w:cs="Arial"/>
          <w:sz w:val="24"/>
          <w:szCs w:val="24"/>
        </w:rPr>
      </w:pPr>
    </w:p>
    <w:p w14:paraId="15F7BD22" w14:textId="77777777" w:rsidR="00A322BC" w:rsidRDefault="00A322BC" w:rsidP="00A322BC">
      <w:pPr>
        <w:tabs>
          <w:tab w:val="left" w:pos="720"/>
        </w:tabs>
        <w:ind w:right="475"/>
        <w:rPr>
          <w:rFonts w:ascii="Arial" w:hAnsi="Arial" w:cs="Arial"/>
          <w:sz w:val="24"/>
          <w:szCs w:val="24"/>
        </w:rPr>
      </w:pPr>
    </w:p>
    <w:p w14:paraId="0E3D9D82" w14:textId="77777777" w:rsidR="00A322BC" w:rsidRDefault="00A322BC" w:rsidP="00A322BC">
      <w:pPr>
        <w:tabs>
          <w:tab w:val="left" w:pos="720"/>
        </w:tabs>
        <w:ind w:right="475"/>
        <w:rPr>
          <w:rFonts w:ascii="Arial" w:hAnsi="Arial" w:cs="Arial"/>
          <w:sz w:val="24"/>
          <w:szCs w:val="24"/>
        </w:rPr>
        <w:sectPr w:rsidR="00A322BC" w:rsidSect="00611200">
          <w:pgSz w:w="12240" w:h="15840"/>
          <w:pgMar w:top="245" w:right="540" w:bottom="245" w:left="245" w:header="720" w:footer="144" w:gutter="0"/>
          <w:cols w:num="2" w:space="425"/>
          <w:docGrid w:linePitch="360"/>
        </w:sectPr>
      </w:pPr>
    </w:p>
    <w:p w14:paraId="5BD179E1" w14:textId="77777777" w:rsidR="00A322BC" w:rsidRDefault="00A322BC" w:rsidP="00A322BC">
      <w:pPr>
        <w:tabs>
          <w:tab w:val="left" w:pos="720"/>
        </w:tabs>
        <w:ind w:right="475"/>
        <w:rPr>
          <w:rFonts w:ascii="Arial" w:hAnsi="Arial" w:cs="Arial"/>
          <w:sz w:val="24"/>
          <w:szCs w:val="24"/>
        </w:rPr>
      </w:pPr>
    </w:p>
    <w:p w14:paraId="3FE7F643" w14:textId="77777777" w:rsidR="0046148A" w:rsidRPr="007E1861" w:rsidRDefault="0046148A" w:rsidP="0046148A">
      <w:pPr>
        <w:ind w:right="475" w:firstLine="360"/>
        <w:rPr>
          <w:rFonts w:ascii="Arial" w:hAnsi="Arial" w:cs="Arial"/>
          <w:color w:val="2C0972"/>
          <w:sz w:val="24"/>
          <w:szCs w:val="24"/>
        </w:rPr>
      </w:pPr>
      <w:bookmarkStart w:id="4" w:name="_Hlk167953076"/>
      <w:r w:rsidRPr="007E1861">
        <w:rPr>
          <w:rFonts w:ascii="Arial" w:hAnsi="Arial" w:cs="Arial"/>
          <w:color w:val="2C0972"/>
          <w:sz w:val="24"/>
          <w:szCs w:val="24"/>
        </w:rPr>
        <w:t>Program Policies and Information</w:t>
      </w:r>
    </w:p>
    <w:bookmarkEnd w:id="4"/>
    <w:p w14:paraId="368CB658" w14:textId="5EFE4FDC" w:rsidR="00A322BC" w:rsidRPr="00A322BC" w:rsidRDefault="00A322BC" w:rsidP="00A322BC">
      <w:pPr>
        <w:jc w:val="center"/>
        <w:rPr>
          <w:rFonts w:ascii="Arial" w:hAnsi="Arial" w:cs="Arial"/>
          <w:b/>
          <w:bCs/>
          <w:color w:val="7030A0"/>
          <w:sz w:val="28"/>
          <w:szCs w:val="28"/>
        </w:rPr>
      </w:pPr>
      <w:r w:rsidRPr="00A322BC">
        <w:rPr>
          <w:rFonts w:ascii="Arial" w:hAnsi="Arial" w:cs="Arial"/>
          <w:b/>
          <w:bCs/>
          <w:color w:val="7030A0"/>
          <w:sz w:val="28"/>
          <w:szCs w:val="28"/>
        </w:rPr>
        <w:t>Positive Guidance</w:t>
      </w:r>
    </w:p>
    <w:p w14:paraId="4F465F19" w14:textId="77777777" w:rsidR="00A322BC" w:rsidRPr="00A322BC" w:rsidRDefault="00A322BC" w:rsidP="00A322BC">
      <w:pPr>
        <w:rPr>
          <w:rFonts w:ascii="Arial" w:hAnsi="Arial" w:cs="Arial"/>
          <w:sz w:val="24"/>
          <w:szCs w:val="24"/>
        </w:rPr>
      </w:pPr>
    </w:p>
    <w:p w14:paraId="20E25DAF" w14:textId="40EF473D" w:rsidR="00A322BC" w:rsidRPr="00A322BC" w:rsidRDefault="00A322BC" w:rsidP="009E023A">
      <w:pPr>
        <w:tabs>
          <w:tab w:val="left" w:pos="450"/>
        </w:tabs>
        <w:spacing w:line="360" w:lineRule="auto"/>
        <w:ind w:left="450"/>
        <w:rPr>
          <w:rFonts w:ascii="Arial" w:hAnsi="Arial" w:cs="Arial"/>
          <w:sz w:val="24"/>
          <w:szCs w:val="24"/>
        </w:rPr>
      </w:pPr>
      <w:r w:rsidRPr="00A322BC">
        <w:rPr>
          <w:rFonts w:ascii="Arial" w:hAnsi="Arial" w:cs="Arial"/>
          <w:sz w:val="24"/>
          <w:szCs w:val="24"/>
        </w:rPr>
        <w:t>We want children to be successful in Head Start and be excited to come to the center and learn.  Your child’s teachers will use the following ways to discipline and direct children:</w:t>
      </w:r>
    </w:p>
    <w:p w14:paraId="2DEFE0C8" w14:textId="77777777"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Be positive and patient with children.</w:t>
      </w:r>
    </w:p>
    <w:p w14:paraId="1E1E08FC" w14:textId="77777777" w:rsidR="00FF5974" w:rsidRDefault="00FF5974" w:rsidP="009E023A">
      <w:pPr>
        <w:pStyle w:val="ListParagraph"/>
        <w:tabs>
          <w:tab w:val="left" w:pos="450"/>
        </w:tabs>
        <w:spacing w:after="200" w:line="240" w:lineRule="auto"/>
        <w:ind w:left="1170"/>
        <w:rPr>
          <w:rFonts w:ascii="Arial" w:hAnsi="Arial" w:cs="Arial"/>
          <w:sz w:val="24"/>
          <w:szCs w:val="24"/>
        </w:rPr>
      </w:pPr>
    </w:p>
    <w:p w14:paraId="3F4AECAF" w14:textId="77777777"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Bend down to their level to let children know they are interested and care about them</w:t>
      </w:r>
      <w:r w:rsidR="00FF5974" w:rsidRPr="00FF5974">
        <w:rPr>
          <w:rFonts w:ascii="Arial" w:hAnsi="Arial" w:cs="Arial"/>
          <w:sz w:val="24"/>
          <w:szCs w:val="24"/>
        </w:rPr>
        <w:t>.</w:t>
      </w:r>
    </w:p>
    <w:p w14:paraId="3866C72C" w14:textId="77777777" w:rsidR="00FF5974" w:rsidRPr="00FF5974" w:rsidRDefault="00FF5974" w:rsidP="009E023A">
      <w:pPr>
        <w:pStyle w:val="ListParagraph"/>
        <w:spacing w:line="240" w:lineRule="auto"/>
        <w:rPr>
          <w:rFonts w:ascii="Arial" w:hAnsi="Arial" w:cs="Arial"/>
          <w:sz w:val="24"/>
          <w:szCs w:val="24"/>
        </w:rPr>
      </w:pPr>
    </w:p>
    <w:p w14:paraId="74A3F056" w14:textId="5886598E"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Praise children for good behavior and encourage success.</w:t>
      </w:r>
    </w:p>
    <w:p w14:paraId="50480B5A" w14:textId="2FD79AAD" w:rsidR="00FF5974" w:rsidRPr="00FF5974" w:rsidRDefault="00FF5974" w:rsidP="009E023A">
      <w:pPr>
        <w:pStyle w:val="ListParagraph"/>
        <w:spacing w:line="240" w:lineRule="auto"/>
        <w:rPr>
          <w:rFonts w:ascii="Arial" w:hAnsi="Arial" w:cs="Arial"/>
          <w:sz w:val="24"/>
          <w:szCs w:val="24"/>
        </w:rPr>
      </w:pPr>
    </w:p>
    <w:p w14:paraId="4FB442F7" w14:textId="2FF32F03"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Use positive terms when speaking to children.  For example, if a child is running in the classroom, a teacher will tell him or her “we walk inside and run outside.”</w:t>
      </w:r>
    </w:p>
    <w:p w14:paraId="5179D5B2" w14:textId="11947884" w:rsidR="00FF5974" w:rsidRPr="00FF5974" w:rsidRDefault="00FF5974" w:rsidP="009E023A">
      <w:pPr>
        <w:pStyle w:val="ListParagraph"/>
        <w:spacing w:line="240" w:lineRule="auto"/>
        <w:rPr>
          <w:rFonts w:ascii="Arial" w:hAnsi="Arial" w:cs="Arial"/>
          <w:sz w:val="24"/>
          <w:szCs w:val="24"/>
        </w:rPr>
      </w:pPr>
    </w:p>
    <w:p w14:paraId="017E0190" w14:textId="51B3F458" w:rsidR="00FF5974" w:rsidRDefault="00A322BC" w:rsidP="009E023A">
      <w:pPr>
        <w:pStyle w:val="ListParagraph"/>
        <w:numPr>
          <w:ilvl w:val="0"/>
          <w:numId w:val="6"/>
        </w:numPr>
        <w:tabs>
          <w:tab w:val="left" w:pos="450"/>
        </w:tabs>
        <w:spacing w:after="200" w:line="240" w:lineRule="auto"/>
        <w:rPr>
          <w:rFonts w:ascii="Arial" w:hAnsi="Arial" w:cs="Arial"/>
          <w:sz w:val="24"/>
          <w:szCs w:val="24"/>
        </w:rPr>
      </w:pPr>
      <w:r w:rsidRPr="00FF5974">
        <w:rPr>
          <w:rFonts w:ascii="Arial" w:hAnsi="Arial" w:cs="Arial"/>
          <w:sz w:val="24"/>
          <w:szCs w:val="24"/>
        </w:rPr>
        <w:t>Give children jobs as helpers to learn responsibilities and independence.</w:t>
      </w:r>
    </w:p>
    <w:p w14:paraId="5A0EB4D2" w14:textId="54CD6970" w:rsidR="00FF5974" w:rsidRPr="00FF5974" w:rsidRDefault="00FF5974" w:rsidP="009E023A">
      <w:pPr>
        <w:pStyle w:val="ListParagraph"/>
        <w:spacing w:line="240" w:lineRule="auto"/>
        <w:rPr>
          <w:rFonts w:ascii="Arial" w:hAnsi="Arial" w:cs="Arial"/>
          <w:sz w:val="24"/>
          <w:szCs w:val="24"/>
        </w:rPr>
      </w:pPr>
    </w:p>
    <w:p w14:paraId="659646C5" w14:textId="6752CC05" w:rsidR="00FF5974" w:rsidRDefault="0068279A" w:rsidP="009E023A">
      <w:pPr>
        <w:pStyle w:val="ListParagraph"/>
        <w:numPr>
          <w:ilvl w:val="0"/>
          <w:numId w:val="6"/>
        </w:numPr>
        <w:tabs>
          <w:tab w:val="left" w:pos="450"/>
        </w:tabs>
        <w:spacing w:after="20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552" behindDoc="1" locked="0" layoutInCell="1" allowOverlap="1" wp14:anchorId="4ED20783" wp14:editId="2E218937">
                <wp:simplePos x="0" y="0"/>
                <wp:positionH relativeFrom="margin">
                  <wp:align>left</wp:align>
                </wp:positionH>
                <wp:positionV relativeFrom="paragraph">
                  <wp:posOffset>163194</wp:posOffset>
                </wp:positionV>
                <wp:extent cx="7477125" cy="5229225"/>
                <wp:effectExtent l="0" t="0" r="0" b="0"/>
                <wp:wrapNone/>
                <wp:docPr id="1839425642" name="Text Box 16"/>
                <wp:cNvGraphicFramePr/>
                <a:graphic xmlns:a="http://schemas.openxmlformats.org/drawingml/2006/main">
                  <a:graphicData uri="http://schemas.microsoft.com/office/word/2010/wordprocessingShape">
                    <wps:wsp>
                      <wps:cNvSpPr txBox="1"/>
                      <wps:spPr>
                        <a:xfrm>
                          <a:off x="0" y="0"/>
                          <a:ext cx="7477125" cy="5229225"/>
                        </a:xfrm>
                        <a:prstGeom prst="rect">
                          <a:avLst/>
                        </a:prstGeom>
                        <a:noFill/>
                        <a:ln w="6350">
                          <a:noFill/>
                        </a:ln>
                      </wps:spPr>
                      <wps:txbx>
                        <w:txbxContent>
                          <w:p w14:paraId="3F959CB6" w14:textId="77777777" w:rsidR="0068279A" w:rsidRDefault="0068279A">
                            <w:pPr>
                              <w:rPr>
                                <w:noProof/>
                              </w:rPr>
                            </w:pPr>
                          </w:p>
                          <w:p w14:paraId="2DBB5F7B" w14:textId="77777777" w:rsidR="0068279A" w:rsidRDefault="0068279A" w:rsidP="0068279A">
                            <w:pPr>
                              <w:jc w:val="center"/>
                              <w:rPr>
                                <w:noProof/>
                              </w:rPr>
                            </w:pPr>
                          </w:p>
                          <w:p w14:paraId="11E5F47E" w14:textId="795F06FC" w:rsidR="00BF2878" w:rsidRDefault="0068279A" w:rsidP="0068279A">
                            <w:pPr>
                              <w:jc w:val="center"/>
                            </w:pPr>
                            <w:r>
                              <w:rPr>
                                <w:noProof/>
                              </w:rPr>
                              <w:t xml:space="preserve">       </w:t>
                            </w:r>
                            <w:r w:rsidR="00BF2878">
                              <w:rPr>
                                <w:noProof/>
                              </w:rPr>
                              <w:drawing>
                                <wp:inline distT="0" distB="0" distL="0" distR="0" wp14:anchorId="25352B9B" wp14:editId="5BC57F2B">
                                  <wp:extent cx="6067425" cy="4923533"/>
                                  <wp:effectExtent l="0" t="0" r="0" b="0"/>
                                  <wp:docPr id="446451160" name="Picture 1"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1160" name="Picture 1" descr="A group of children sitting on the floor in a classroom&#10;&#10;Description automatically generated"/>
                                          <pic:cNvPicPr/>
                                        </pic:nvPicPr>
                                        <pic:blipFill>
                                          <a:blip r:embed="rId19"/>
                                          <a:stretch>
                                            <a:fillRect/>
                                          </a:stretch>
                                        </pic:blipFill>
                                        <pic:spPr>
                                          <a:xfrm>
                                            <a:off x="0" y="0"/>
                                            <a:ext cx="6119515" cy="4965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0783" id="Text Box 16" o:spid="_x0000_s1036" type="#_x0000_t202" style="position:absolute;left:0;text-align:left;margin-left:0;margin-top:12.85pt;width:588.75pt;height:411.75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" filled="f" stroked="f" strokeweight=".5pt">
                <v:textbox>
                  <w:txbxContent>
                    <w:p w14:paraId="3F959CB6" w14:textId="77777777" w:rsidR="0068279A" w:rsidRDefault="0068279A">
                      <w:pPr>
                        <w:rPr>
                          <w:noProof/>
                        </w:rPr>
                      </w:pPr>
                    </w:p>
                    <w:p w14:paraId="2DBB5F7B" w14:textId="77777777" w:rsidR="0068279A" w:rsidRDefault="0068279A" w:rsidP="0068279A">
                      <w:pPr>
                        <w:jc w:val="center"/>
                        <w:rPr>
                          <w:noProof/>
                        </w:rPr>
                      </w:pPr>
                    </w:p>
                    <w:p w14:paraId="11E5F47E" w14:textId="795F06FC" w:rsidR="00BF2878" w:rsidRDefault="0068279A" w:rsidP="0068279A">
                      <w:pPr>
                        <w:jc w:val="center"/>
                      </w:pPr>
                      <w:r>
                        <w:rPr>
                          <w:noProof/>
                        </w:rPr>
                        <w:t xml:space="preserve">       </w:t>
                      </w:r>
                      <w:r w:rsidR="00BF2878">
                        <w:rPr>
                          <w:noProof/>
                        </w:rPr>
                        <w:drawing>
                          <wp:inline distT="0" distB="0" distL="0" distR="0" wp14:anchorId="25352B9B" wp14:editId="5BC57F2B">
                            <wp:extent cx="6067425" cy="4923533"/>
                            <wp:effectExtent l="0" t="0" r="0" b="0"/>
                            <wp:docPr id="446451160" name="Picture 1" descr="A group of children sitting on the floor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1160" name="Picture 1" descr="A group of children sitting on the floor in a classroom&#10;&#10;Description automatically generated"/>
                                    <pic:cNvPicPr/>
                                  </pic:nvPicPr>
                                  <pic:blipFill>
                                    <a:blip r:embed="rId19"/>
                                    <a:stretch>
                                      <a:fillRect/>
                                    </a:stretch>
                                  </pic:blipFill>
                                  <pic:spPr>
                                    <a:xfrm>
                                      <a:off x="0" y="0"/>
                                      <a:ext cx="6119515" cy="4965802"/>
                                    </a:xfrm>
                                    <a:prstGeom prst="rect">
                                      <a:avLst/>
                                    </a:prstGeom>
                                  </pic:spPr>
                                </pic:pic>
                              </a:graphicData>
                            </a:graphic>
                          </wp:inline>
                        </w:drawing>
                      </w:r>
                    </w:p>
                  </w:txbxContent>
                </v:textbox>
                <w10:wrap anchorx="margin"/>
              </v:shape>
            </w:pict>
          </mc:Fallback>
        </mc:AlternateContent>
      </w:r>
      <w:r w:rsidR="00A322BC" w:rsidRPr="00FF5974">
        <w:rPr>
          <w:rFonts w:ascii="Arial" w:hAnsi="Arial" w:cs="Arial"/>
          <w:sz w:val="24"/>
          <w:szCs w:val="24"/>
        </w:rPr>
        <w:t xml:space="preserve">Use </w:t>
      </w:r>
      <w:r w:rsidR="00A322BC" w:rsidRPr="00FF5974">
        <w:rPr>
          <w:rFonts w:ascii="Arial" w:hAnsi="Arial" w:cs="Arial"/>
          <w:i/>
          <w:sz w:val="24"/>
          <w:szCs w:val="24"/>
        </w:rPr>
        <w:t>(CSE</w:t>
      </w:r>
      <w:r w:rsidR="000E3689">
        <w:rPr>
          <w:rFonts w:ascii="Arial" w:hAnsi="Arial" w:cs="Arial"/>
          <w:i/>
          <w:sz w:val="24"/>
          <w:szCs w:val="24"/>
        </w:rPr>
        <w:t>F</w:t>
      </w:r>
      <w:r w:rsidR="00A322BC" w:rsidRPr="00FF5974">
        <w:rPr>
          <w:rFonts w:ascii="Arial" w:hAnsi="Arial" w:cs="Arial"/>
          <w:i/>
          <w:sz w:val="24"/>
          <w:szCs w:val="24"/>
        </w:rPr>
        <w:t>EL)</w:t>
      </w:r>
      <w:r w:rsidR="00A322BC" w:rsidRPr="00FF5974">
        <w:rPr>
          <w:rFonts w:ascii="Arial" w:hAnsi="Arial" w:cs="Arial"/>
          <w:sz w:val="24"/>
          <w:szCs w:val="24"/>
        </w:rPr>
        <w:t xml:space="preserve"> </w:t>
      </w:r>
      <w:r w:rsidR="00A322BC" w:rsidRPr="00FF5974">
        <w:rPr>
          <w:rFonts w:ascii="Arial" w:hAnsi="Arial" w:cs="Arial"/>
          <w:i/>
          <w:sz w:val="24"/>
          <w:szCs w:val="24"/>
        </w:rPr>
        <w:t>Center on the Social Emotional Foundations of Early Learning</w:t>
      </w:r>
      <w:r w:rsidR="00A322BC" w:rsidRPr="00FF5974">
        <w:rPr>
          <w:rFonts w:ascii="Arial" w:hAnsi="Arial" w:cs="Arial"/>
          <w:sz w:val="24"/>
          <w:szCs w:val="24"/>
        </w:rPr>
        <w:t xml:space="preserve"> as a resource to teach children about feelings, how to resolve problems, and how to calm down.</w:t>
      </w:r>
    </w:p>
    <w:p w14:paraId="5125F02C" w14:textId="53B07261" w:rsidR="00FF5974" w:rsidRPr="00FF5974" w:rsidRDefault="00FF5974" w:rsidP="009E023A">
      <w:pPr>
        <w:pStyle w:val="ListParagraph"/>
        <w:spacing w:line="240" w:lineRule="auto"/>
        <w:rPr>
          <w:rFonts w:ascii="Arial" w:hAnsi="Arial" w:cs="Arial"/>
          <w:sz w:val="24"/>
          <w:szCs w:val="24"/>
        </w:rPr>
      </w:pPr>
    </w:p>
    <w:p w14:paraId="1EE371C6" w14:textId="61D2F10F" w:rsidR="00FF5974" w:rsidRPr="00FF5974" w:rsidRDefault="00A322BC" w:rsidP="009E023A">
      <w:pPr>
        <w:pStyle w:val="ListParagraph"/>
        <w:numPr>
          <w:ilvl w:val="0"/>
          <w:numId w:val="6"/>
        </w:numPr>
        <w:tabs>
          <w:tab w:val="left" w:pos="450"/>
        </w:tabs>
        <w:spacing w:after="200" w:line="240" w:lineRule="auto"/>
        <w:ind w:right="475"/>
        <w:rPr>
          <w:rFonts w:ascii="Arial" w:hAnsi="Arial" w:cs="Arial"/>
          <w:b/>
          <w:bCs/>
          <w:color w:val="2C0972"/>
          <w:sz w:val="32"/>
          <w:szCs w:val="32"/>
        </w:rPr>
      </w:pPr>
      <w:r w:rsidRPr="00FF5974">
        <w:rPr>
          <w:rFonts w:ascii="Arial" w:hAnsi="Arial" w:cs="Arial"/>
          <w:sz w:val="24"/>
          <w:szCs w:val="24"/>
        </w:rPr>
        <w:t>Redirect children when needed and review the classroom rules every day.</w:t>
      </w:r>
    </w:p>
    <w:p w14:paraId="1690824A" w14:textId="0B530B7D" w:rsidR="00FF5974" w:rsidRPr="00FF5974" w:rsidRDefault="00FF5974" w:rsidP="009E023A">
      <w:pPr>
        <w:pStyle w:val="ListParagraph"/>
        <w:spacing w:line="240" w:lineRule="auto"/>
        <w:rPr>
          <w:rFonts w:ascii="Arial" w:hAnsi="Arial" w:cs="Arial"/>
          <w:sz w:val="24"/>
          <w:szCs w:val="24"/>
        </w:rPr>
      </w:pPr>
    </w:p>
    <w:p w14:paraId="40B12281" w14:textId="187E95A5" w:rsidR="0046148A" w:rsidRDefault="00A322BC" w:rsidP="009E023A">
      <w:pPr>
        <w:pStyle w:val="ListParagraph"/>
        <w:numPr>
          <w:ilvl w:val="0"/>
          <w:numId w:val="6"/>
        </w:numPr>
        <w:tabs>
          <w:tab w:val="left" w:pos="450"/>
        </w:tabs>
        <w:spacing w:after="200" w:line="240" w:lineRule="auto"/>
        <w:ind w:right="475"/>
        <w:rPr>
          <w:rFonts w:ascii="Arial" w:hAnsi="Arial" w:cs="Arial"/>
          <w:sz w:val="24"/>
          <w:szCs w:val="24"/>
        </w:rPr>
      </w:pPr>
      <w:r w:rsidRPr="00FF5974">
        <w:rPr>
          <w:rFonts w:ascii="Arial" w:hAnsi="Arial" w:cs="Arial"/>
          <w:sz w:val="24"/>
          <w:szCs w:val="24"/>
        </w:rPr>
        <w:t>Help children develop self-confidence and self-control through consistent routines and classroom rules</w:t>
      </w:r>
    </w:p>
    <w:p w14:paraId="75032C88" w14:textId="4536032C" w:rsidR="0046148A" w:rsidRDefault="0046148A">
      <w:pPr>
        <w:rPr>
          <w:rFonts w:ascii="Arial" w:hAnsi="Arial" w:cs="Arial"/>
          <w:sz w:val="24"/>
          <w:szCs w:val="24"/>
        </w:rPr>
      </w:pPr>
    </w:p>
    <w:p w14:paraId="64007E2A" w14:textId="77777777" w:rsidR="00BE4553" w:rsidRDefault="00BE4553">
      <w:pPr>
        <w:rPr>
          <w:rFonts w:ascii="Arial" w:hAnsi="Arial" w:cs="Arial"/>
          <w:sz w:val="24"/>
          <w:szCs w:val="24"/>
        </w:rPr>
      </w:pPr>
    </w:p>
    <w:p w14:paraId="31163444" w14:textId="77777777" w:rsidR="00BE4553" w:rsidRDefault="00BE4553">
      <w:pPr>
        <w:rPr>
          <w:rFonts w:ascii="Arial" w:hAnsi="Arial" w:cs="Arial"/>
          <w:sz w:val="24"/>
          <w:szCs w:val="24"/>
        </w:rPr>
      </w:pPr>
    </w:p>
    <w:p w14:paraId="165C8F5E" w14:textId="77777777" w:rsidR="00BE4553" w:rsidRDefault="00BE4553">
      <w:pPr>
        <w:rPr>
          <w:rFonts w:ascii="Arial" w:hAnsi="Arial" w:cs="Arial"/>
          <w:sz w:val="24"/>
          <w:szCs w:val="24"/>
        </w:rPr>
      </w:pPr>
    </w:p>
    <w:p w14:paraId="03EF2C8D" w14:textId="77777777" w:rsidR="00BE4553" w:rsidRDefault="00BE4553">
      <w:pPr>
        <w:rPr>
          <w:rFonts w:ascii="Arial" w:hAnsi="Arial" w:cs="Arial"/>
          <w:sz w:val="24"/>
          <w:szCs w:val="24"/>
        </w:rPr>
      </w:pPr>
    </w:p>
    <w:p w14:paraId="78240C3C" w14:textId="77777777" w:rsidR="00BE4553" w:rsidRDefault="00BE4553">
      <w:pPr>
        <w:rPr>
          <w:rFonts w:ascii="Arial" w:hAnsi="Arial" w:cs="Arial"/>
          <w:sz w:val="24"/>
          <w:szCs w:val="24"/>
        </w:rPr>
      </w:pPr>
    </w:p>
    <w:p w14:paraId="18412245" w14:textId="77777777" w:rsidR="00BE4553" w:rsidRDefault="00BE4553">
      <w:pPr>
        <w:rPr>
          <w:rFonts w:ascii="Arial" w:hAnsi="Arial" w:cs="Arial"/>
          <w:sz w:val="24"/>
          <w:szCs w:val="24"/>
        </w:rPr>
      </w:pPr>
    </w:p>
    <w:p w14:paraId="603977A3" w14:textId="77777777" w:rsidR="00BE4553" w:rsidRDefault="00BE4553">
      <w:pPr>
        <w:rPr>
          <w:rFonts w:ascii="Arial" w:hAnsi="Arial" w:cs="Arial"/>
          <w:sz w:val="24"/>
          <w:szCs w:val="24"/>
        </w:rPr>
      </w:pPr>
    </w:p>
    <w:p w14:paraId="44E07074" w14:textId="77777777" w:rsidR="00BE4553" w:rsidRDefault="00BE4553">
      <w:pPr>
        <w:rPr>
          <w:rFonts w:ascii="Arial" w:hAnsi="Arial" w:cs="Arial"/>
          <w:sz w:val="24"/>
          <w:szCs w:val="24"/>
        </w:rPr>
      </w:pPr>
    </w:p>
    <w:p w14:paraId="498CE5B5" w14:textId="77777777" w:rsidR="00BE4553" w:rsidRDefault="00BE4553">
      <w:pPr>
        <w:rPr>
          <w:rFonts w:ascii="Arial" w:hAnsi="Arial" w:cs="Arial"/>
          <w:sz w:val="24"/>
          <w:szCs w:val="24"/>
        </w:rPr>
      </w:pPr>
    </w:p>
    <w:p w14:paraId="08978C27" w14:textId="77777777" w:rsidR="00BE4553" w:rsidRDefault="00BE4553">
      <w:pPr>
        <w:rPr>
          <w:rFonts w:ascii="Arial" w:hAnsi="Arial" w:cs="Arial"/>
          <w:sz w:val="24"/>
          <w:szCs w:val="24"/>
        </w:rPr>
      </w:pPr>
    </w:p>
    <w:p w14:paraId="456187AF" w14:textId="77777777" w:rsidR="00BE4553" w:rsidRDefault="00BE4553">
      <w:pPr>
        <w:rPr>
          <w:rFonts w:ascii="Arial" w:hAnsi="Arial" w:cs="Arial"/>
          <w:sz w:val="24"/>
          <w:szCs w:val="24"/>
        </w:rPr>
      </w:pPr>
    </w:p>
    <w:p w14:paraId="7955CF0E" w14:textId="77777777" w:rsidR="00BE4553" w:rsidRDefault="00BE4553">
      <w:pPr>
        <w:rPr>
          <w:rFonts w:ascii="Arial" w:hAnsi="Arial" w:cs="Arial"/>
          <w:sz w:val="24"/>
          <w:szCs w:val="24"/>
        </w:rPr>
      </w:pPr>
    </w:p>
    <w:p w14:paraId="092960B1" w14:textId="77777777" w:rsidR="00A042BB" w:rsidRDefault="00A042BB" w:rsidP="00BE4553">
      <w:pPr>
        <w:ind w:right="475" w:firstLine="360"/>
        <w:rPr>
          <w:rFonts w:ascii="Arial" w:hAnsi="Arial" w:cs="Arial"/>
          <w:color w:val="2C0972"/>
          <w:sz w:val="24"/>
          <w:szCs w:val="24"/>
        </w:rPr>
      </w:pPr>
    </w:p>
    <w:p w14:paraId="26BE6A2B" w14:textId="77777777" w:rsidR="00A042BB" w:rsidRDefault="00A042BB" w:rsidP="00BE4553">
      <w:pPr>
        <w:ind w:right="475" w:firstLine="360"/>
        <w:rPr>
          <w:rFonts w:ascii="Arial" w:hAnsi="Arial" w:cs="Arial"/>
          <w:color w:val="2C0972"/>
          <w:sz w:val="24"/>
          <w:szCs w:val="24"/>
        </w:rPr>
      </w:pPr>
    </w:p>
    <w:p w14:paraId="5FDB8984" w14:textId="77777777" w:rsidR="00A042BB" w:rsidRDefault="00A042BB" w:rsidP="00BE4553">
      <w:pPr>
        <w:ind w:right="475" w:firstLine="360"/>
        <w:rPr>
          <w:rFonts w:ascii="Arial" w:hAnsi="Arial" w:cs="Arial"/>
          <w:color w:val="2C0972"/>
          <w:sz w:val="24"/>
          <w:szCs w:val="24"/>
        </w:rPr>
      </w:pPr>
    </w:p>
    <w:p w14:paraId="698AED5E" w14:textId="71FBB1A9" w:rsidR="00BE4553" w:rsidRPr="007E1861" w:rsidRDefault="00BE4553" w:rsidP="00BE4553">
      <w:pPr>
        <w:ind w:right="475" w:firstLine="360"/>
        <w:rPr>
          <w:rFonts w:ascii="Arial" w:hAnsi="Arial" w:cs="Arial"/>
          <w:color w:val="2C0972"/>
          <w:sz w:val="24"/>
          <w:szCs w:val="24"/>
        </w:rPr>
      </w:pPr>
      <w:r w:rsidRPr="007E1861">
        <w:rPr>
          <w:rFonts w:ascii="Arial" w:hAnsi="Arial" w:cs="Arial"/>
          <w:color w:val="2C0972"/>
          <w:sz w:val="24"/>
          <w:szCs w:val="24"/>
        </w:rPr>
        <w:t>Program Policies and Information</w:t>
      </w:r>
    </w:p>
    <w:p w14:paraId="3B0C952F" w14:textId="77777777" w:rsidR="00BE4553" w:rsidRDefault="00BE4553" w:rsidP="00BE4553">
      <w:pPr>
        <w:ind w:firstLine="360"/>
        <w:rPr>
          <w:rFonts w:ascii="Arial" w:hAnsi="Arial" w:cs="Arial"/>
          <w:sz w:val="24"/>
          <w:szCs w:val="24"/>
        </w:rPr>
      </w:pPr>
    </w:p>
    <w:p w14:paraId="7FAC6D4A" w14:textId="291CDEE7" w:rsidR="00BE4553" w:rsidRPr="00BE4553" w:rsidRDefault="00BE4553" w:rsidP="00BE4553">
      <w:pPr>
        <w:ind w:firstLine="360"/>
        <w:jc w:val="center"/>
        <w:rPr>
          <w:rFonts w:ascii="Arial" w:hAnsi="Arial" w:cs="Arial"/>
          <w:b/>
          <w:bCs/>
          <w:color w:val="7030A0"/>
          <w:sz w:val="28"/>
          <w:szCs w:val="28"/>
        </w:rPr>
      </w:pPr>
      <w:r w:rsidRPr="00BE4553">
        <w:rPr>
          <w:rFonts w:ascii="Arial" w:hAnsi="Arial" w:cs="Arial"/>
          <w:b/>
          <w:bCs/>
          <w:color w:val="7030A0"/>
          <w:sz w:val="28"/>
          <w:szCs w:val="28"/>
        </w:rPr>
        <w:t>Suspension/Expulsion Policy</w:t>
      </w:r>
    </w:p>
    <w:p w14:paraId="2EE1659E" w14:textId="77777777" w:rsidR="00BE4553" w:rsidRDefault="00BE4553" w:rsidP="00BE4553">
      <w:pPr>
        <w:pStyle w:val="ListParagraph"/>
        <w:tabs>
          <w:tab w:val="left" w:pos="450"/>
        </w:tabs>
        <w:spacing w:after="200" w:line="288" w:lineRule="auto"/>
        <w:ind w:left="360" w:right="475"/>
        <w:rPr>
          <w:rFonts w:ascii="Arial" w:hAnsi="Arial" w:cs="Arial"/>
          <w:color w:val="000000" w:themeColor="text1"/>
          <w:sz w:val="24"/>
          <w:szCs w:val="24"/>
        </w:rPr>
        <w:sectPr w:rsidR="00BE4553" w:rsidSect="00A322BC">
          <w:pgSz w:w="12240" w:h="15840"/>
          <w:pgMar w:top="245" w:right="900" w:bottom="245" w:left="245" w:header="720" w:footer="144" w:gutter="0"/>
          <w:cols w:space="720"/>
          <w:docGrid w:linePitch="360"/>
        </w:sectPr>
      </w:pPr>
    </w:p>
    <w:p w14:paraId="6040F110" w14:textId="77777777" w:rsidR="00BE4553" w:rsidRDefault="00BE4553" w:rsidP="00BE4553">
      <w:pPr>
        <w:pStyle w:val="ListParagraph"/>
        <w:tabs>
          <w:tab w:val="left" w:pos="450"/>
        </w:tabs>
        <w:spacing w:after="200" w:line="288" w:lineRule="auto"/>
        <w:ind w:left="360" w:right="475"/>
        <w:rPr>
          <w:rFonts w:ascii="Arial" w:hAnsi="Arial" w:cs="Arial"/>
          <w:color w:val="000000" w:themeColor="text1"/>
          <w:sz w:val="24"/>
          <w:szCs w:val="24"/>
        </w:rPr>
      </w:pPr>
    </w:p>
    <w:p w14:paraId="4CFF8ECA" w14:textId="77777777" w:rsidR="000E3689"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r w:rsidRPr="00BE4553">
        <w:rPr>
          <w:rFonts w:ascii="Arial" w:hAnsi="Arial" w:cs="Arial"/>
          <w:color w:val="000000" w:themeColor="text1"/>
          <w:sz w:val="24"/>
          <w:szCs w:val="24"/>
        </w:rPr>
        <w:t>Northwest Tennessee Head Start and Early Head Start cannot expel or un-enroll any child from our Head Start or Early Head Start program due to the child’s behavior.  A temporary suspension of a child for persistent and challenging behaviors will be severely</w:t>
      </w:r>
    </w:p>
    <w:p w14:paraId="5BF32EF5" w14:textId="0315B261"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r w:rsidRPr="00BE4553">
        <w:rPr>
          <w:rFonts w:ascii="Arial" w:hAnsi="Arial" w:cs="Arial"/>
          <w:color w:val="000000" w:themeColor="text1"/>
          <w:sz w:val="24"/>
          <w:szCs w:val="24"/>
        </w:rPr>
        <w:t>limited and implemented as a last resort in extraordinary circumstances where there is a serious safety threat that cannot be reduced or eliminated by the provision of reasonable modifications.  This determination will not be made prior to:</w:t>
      </w:r>
    </w:p>
    <w:p w14:paraId="1B5D59BA" w14:textId="77777777"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p>
    <w:p w14:paraId="6747FD8C" w14:textId="77777777" w:rsidR="00BE4553" w:rsidRDefault="00BE455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sidRPr="00BE4553">
        <w:rPr>
          <w:rFonts w:ascii="Arial" w:hAnsi="Arial" w:cs="Arial"/>
          <w:color w:val="000000" w:themeColor="text1"/>
          <w:sz w:val="24"/>
          <w:szCs w:val="24"/>
        </w:rPr>
        <w:t xml:space="preserve">Engaging a mental health consultant </w:t>
      </w:r>
    </w:p>
    <w:p w14:paraId="5E9A4158" w14:textId="77777777" w:rsidR="00BE4553" w:rsidRPr="00BE4553" w:rsidRDefault="00BE4553" w:rsidP="009E023A">
      <w:pPr>
        <w:pStyle w:val="ListParagraph"/>
        <w:tabs>
          <w:tab w:val="left" w:pos="450"/>
        </w:tabs>
        <w:spacing w:after="200" w:line="276" w:lineRule="auto"/>
        <w:ind w:right="475"/>
        <w:rPr>
          <w:rFonts w:ascii="Arial" w:hAnsi="Arial" w:cs="Arial"/>
          <w:color w:val="000000" w:themeColor="text1"/>
          <w:sz w:val="24"/>
          <w:szCs w:val="24"/>
        </w:rPr>
      </w:pPr>
    </w:p>
    <w:p w14:paraId="2F3AD50F" w14:textId="77777777" w:rsidR="00BE4553" w:rsidRDefault="00BE455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sidRPr="00BE4553">
        <w:rPr>
          <w:rFonts w:ascii="Arial" w:hAnsi="Arial" w:cs="Arial"/>
          <w:color w:val="000000" w:themeColor="text1"/>
          <w:sz w:val="24"/>
          <w:szCs w:val="24"/>
        </w:rPr>
        <w:t>Collaborating with the child’s parents/caregivers</w:t>
      </w:r>
    </w:p>
    <w:p w14:paraId="7F0C71BE" w14:textId="6677F888" w:rsidR="00BE4553" w:rsidRPr="00BE4553" w:rsidRDefault="00BE4553" w:rsidP="009E023A">
      <w:pPr>
        <w:pStyle w:val="ListParagraph"/>
        <w:spacing w:line="276" w:lineRule="auto"/>
        <w:rPr>
          <w:rFonts w:ascii="Arial" w:hAnsi="Arial" w:cs="Arial"/>
          <w:color w:val="000000" w:themeColor="text1"/>
          <w:sz w:val="24"/>
          <w:szCs w:val="24"/>
        </w:rPr>
      </w:pPr>
    </w:p>
    <w:p w14:paraId="399873FD" w14:textId="23867424" w:rsidR="00BE4553" w:rsidRDefault="0052323B"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1824" behindDoc="1" locked="0" layoutInCell="1" allowOverlap="1" wp14:anchorId="337A4712" wp14:editId="66B41B86">
                <wp:simplePos x="0" y="0"/>
                <wp:positionH relativeFrom="margin">
                  <wp:posOffset>-260350</wp:posOffset>
                </wp:positionH>
                <wp:positionV relativeFrom="paragraph">
                  <wp:posOffset>280035</wp:posOffset>
                </wp:positionV>
                <wp:extent cx="8801100" cy="4419600"/>
                <wp:effectExtent l="0" t="0" r="0" b="0"/>
                <wp:wrapNone/>
                <wp:docPr id="144774557" name="Text Box 20"/>
                <wp:cNvGraphicFramePr/>
                <a:graphic xmlns:a="http://schemas.openxmlformats.org/drawingml/2006/main">
                  <a:graphicData uri="http://schemas.microsoft.com/office/word/2010/wordprocessingShape">
                    <wps:wsp>
                      <wps:cNvSpPr txBox="1"/>
                      <wps:spPr>
                        <a:xfrm>
                          <a:off x="0" y="0"/>
                          <a:ext cx="8801100" cy="4419600"/>
                        </a:xfrm>
                        <a:prstGeom prst="rect">
                          <a:avLst/>
                        </a:prstGeom>
                        <a:noFill/>
                        <a:ln w="6350">
                          <a:noFill/>
                        </a:ln>
                      </wps:spPr>
                      <wps:txbx>
                        <w:txbxContent>
                          <w:p w14:paraId="093E34A7" w14:textId="77777777" w:rsidR="00C91FC3" w:rsidRDefault="00C91FC3" w:rsidP="00C91FC3">
                            <w:pPr>
                              <w:jc w:val="center"/>
                              <w:rPr>
                                <w:noProof/>
                              </w:rPr>
                            </w:pPr>
                          </w:p>
                          <w:p w14:paraId="0CA91717" w14:textId="77777777" w:rsidR="00C91FC3" w:rsidRDefault="00C91FC3" w:rsidP="00C91FC3">
                            <w:pPr>
                              <w:jc w:val="center"/>
                              <w:rPr>
                                <w:noProof/>
                              </w:rPr>
                            </w:pPr>
                          </w:p>
                          <w:p w14:paraId="49132E0A" w14:textId="77777777" w:rsidR="00C91FC3" w:rsidRDefault="00C91FC3" w:rsidP="00C91FC3">
                            <w:pPr>
                              <w:jc w:val="center"/>
                              <w:rPr>
                                <w:noProof/>
                              </w:rPr>
                            </w:pPr>
                          </w:p>
                          <w:p w14:paraId="3EC8A801" w14:textId="08F57F5A" w:rsidR="00753148" w:rsidRDefault="00C91FC3" w:rsidP="0052323B">
                            <w:pPr>
                              <w:ind w:left="15"/>
                            </w:pPr>
                            <w:r w:rsidRPr="00C91FC3">
                              <w:rPr>
                                <w:noProof/>
                              </w:rPr>
                              <w:t xml:space="preserve"> </w:t>
                            </w:r>
                            <w:r w:rsidRPr="00C91FC3">
                              <w:drawing>
                                <wp:inline distT="0" distB="0" distL="0" distR="0" wp14:anchorId="49E62A73" wp14:editId="33D5F12A">
                                  <wp:extent cx="4285615" cy="3121329"/>
                                  <wp:effectExtent l="0" t="0" r="635" b="3175"/>
                                  <wp:docPr id="12371972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747"/>
                                          <a:stretch/>
                                        </pic:blipFill>
                                        <pic:spPr bwMode="auto">
                                          <a:xfrm>
                                            <a:off x="0" y="0"/>
                                            <a:ext cx="4300292" cy="3132019"/>
                                          </a:xfrm>
                                          <a:prstGeom prst="rect">
                                            <a:avLst/>
                                          </a:prstGeom>
                                          <a:noFill/>
                                          <a:ln>
                                            <a:noFill/>
                                          </a:ln>
                                          <a:extLst>
                                            <a:ext uri="{53640926-AAD7-44D8-BBD7-CCE9431645EC}">
                                              <a14:shadowObscured xmlns:a14="http://schemas.microsoft.com/office/drawing/2010/main"/>
                                            </a:ext>
                                          </a:extLst>
                                        </pic:spPr>
                                      </pic:pic>
                                    </a:graphicData>
                                  </a:graphic>
                                </wp:inline>
                              </w:drawing>
                            </w:r>
                            <w:r w:rsidR="0052323B">
                              <w:rPr>
                                <w:noProof/>
                              </w:rPr>
                              <w:drawing>
                                <wp:inline distT="0" distB="0" distL="0" distR="0" wp14:anchorId="4D235F9C" wp14:editId="19D3579F">
                                  <wp:extent cx="3266612" cy="3134360"/>
                                  <wp:effectExtent l="0" t="0" r="0" b="8890"/>
                                  <wp:docPr id="1450317053" name="Picture 1" descr="A close-up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17053" name="Picture 1" descr="A close-up of a child&#10;&#10;Description automatically generated"/>
                                          <pic:cNvPicPr/>
                                        </pic:nvPicPr>
                                        <pic:blipFill>
                                          <a:blip r:embed="rId21"/>
                                          <a:stretch>
                                            <a:fillRect/>
                                          </a:stretch>
                                        </pic:blipFill>
                                        <pic:spPr>
                                          <a:xfrm>
                                            <a:off x="0" y="0"/>
                                            <a:ext cx="3290353" cy="3157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4712" id="Text Box 20" o:spid="_x0000_s1037" type="#_x0000_t202" style="position:absolute;left:0;text-align:left;margin-left:-20.5pt;margin-top:22.05pt;width:693pt;height:34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" filled="f" stroked="f" strokeweight=".5pt">
                <v:textbox>
                  <w:txbxContent>
                    <w:p w14:paraId="093E34A7" w14:textId="77777777" w:rsidR="00C91FC3" w:rsidRDefault="00C91FC3" w:rsidP="00C91FC3">
                      <w:pPr>
                        <w:jc w:val="center"/>
                        <w:rPr>
                          <w:noProof/>
                        </w:rPr>
                      </w:pPr>
                    </w:p>
                    <w:p w14:paraId="0CA91717" w14:textId="77777777" w:rsidR="00C91FC3" w:rsidRDefault="00C91FC3" w:rsidP="00C91FC3">
                      <w:pPr>
                        <w:jc w:val="center"/>
                        <w:rPr>
                          <w:noProof/>
                        </w:rPr>
                      </w:pPr>
                    </w:p>
                    <w:p w14:paraId="49132E0A" w14:textId="77777777" w:rsidR="00C91FC3" w:rsidRDefault="00C91FC3" w:rsidP="00C91FC3">
                      <w:pPr>
                        <w:jc w:val="center"/>
                        <w:rPr>
                          <w:noProof/>
                        </w:rPr>
                      </w:pPr>
                    </w:p>
                    <w:p w14:paraId="3EC8A801" w14:textId="08F57F5A" w:rsidR="00753148" w:rsidRDefault="00C91FC3" w:rsidP="0052323B">
                      <w:pPr>
                        <w:ind w:left="15"/>
                      </w:pPr>
                      <w:r w:rsidRPr="00C91FC3">
                        <w:rPr>
                          <w:noProof/>
                        </w:rPr>
                        <w:t xml:space="preserve"> </w:t>
                      </w:r>
                      <w:r w:rsidRPr="00C91FC3">
                        <w:drawing>
                          <wp:inline distT="0" distB="0" distL="0" distR="0" wp14:anchorId="49E62A73" wp14:editId="33D5F12A">
                            <wp:extent cx="4285615" cy="3121329"/>
                            <wp:effectExtent l="0" t="0" r="635" b="3175"/>
                            <wp:docPr id="12371972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747"/>
                                    <a:stretch/>
                                  </pic:blipFill>
                                  <pic:spPr bwMode="auto">
                                    <a:xfrm>
                                      <a:off x="0" y="0"/>
                                      <a:ext cx="4300292" cy="3132019"/>
                                    </a:xfrm>
                                    <a:prstGeom prst="rect">
                                      <a:avLst/>
                                    </a:prstGeom>
                                    <a:noFill/>
                                    <a:ln>
                                      <a:noFill/>
                                    </a:ln>
                                    <a:extLst>
                                      <a:ext uri="{53640926-AAD7-44D8-BBD7-CCE9431645EC}">
                                        <a14:shadowObscured xmlns:a14="http://schemas.microsoft.com/office/drawing/2010/main"/>
                                      </a:ext>
                                    </a:extLst>
                                  </pic:spPr>
                                </pic:pic>
                              </a:graphicData>
                            </a:graphic>
                          </wp:inline>
                        </w:drawing>
                      </w:r>
                      <w:r w:rsidR="0052323B">
                        <w:rPr>
                          <w:noProof/>
                        </w:rPr>
                        <w:drawing>
                          <wp:inline distT="0" distB="0" distL="0" distR="0" wp14:anchorId="4D235F9C" wp14:editId="19D3579F">
                            <wp:extent cx="3266612" cy="3134360"/>
                            <wp:effectExtent l="0" t="0" r="0" b="8890"/>
                            <wp:docPr id="1450317053" name="Picture 1" descr="A close-up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17053" name="Picture 1" descr="A close-up of a child&#10;&#10;Description automatically generated"/>
                                    <pic:cNvPicPr/>
                                  </pic:nvPicPr>
                                  <pic:blipFill>
                                    <a:blip r:embed="rId21"/>
                                    <a:stretch>
                                      <a:fillRect/>
                                    </a:stretch>
                                  </pic:blipFill>
                                  <pic:spPr>
                                    <a:xfrm>
                                      <a:off x="0" y="0"/>
                                      <a:ext cx="3290353" cy="3157140"/>
                                    </a:xfrm>
                                    <a:prstGeom prst="rect">
                                      <a:avLst/>
                                    </a:prstGeom>
                                  </pic:spPr>
                                </pic:pic>
                              </a:graphicData>
                            </a:graphic>
                          </wp:inline>
                        </w:drawing>
                      </w:r>
                    </w:p>
                  </w:txbxContent>
                </v:textbox>
                <w10:wrap anchorx="margin"/>
              </v:shape>
            </w:pict>
          </mc:Fallback>
        </mc:AlternateContent>
      </w:r>
      <w:r w:rsidR="00BE4553" w:rsidRPr="00BE4553">
        <w:rPr>
          <w:rFonts w:ascii="Arial" w:hAnsi="Arial" w:cs="Arial"/>
          <w:color w:val="000000" w:themeColor="text1"/>
          <w:sz w:val="24"/>
          <w:szCs w:val="24"/>
        </w:rPr>
        <w:t>Providing reasonable modification</w:t>
      </w:r>
    </w:p>
    <w:p w14:paraId="28A67CAA" w14:textId="77777777" w:rsidR="00BE4553" w:rsidRPr="00BE4553" w:rsidRDefault="00BE4553" w:rsidP="009E023A">
      <w:pPr>
        <w:pStyle w:val="ListParagraph"/>
        <w:spacing w:line="276" w:lineRule="auto"/>
        <w:rPr>
          <w:rFonts w:ascii="Arial" w:hAnsi="Arial" w:cs="Arial"/>
          <w:color w:val="000000" w:themeColor="text1"/>
          <w:sz w:val="24"/>
          <w:szCs w:val="24"/>
        </w:rPr>
      </w:pPr>
    </w:p>
    <w:p w14:paraId="02389800" w14:textId="37865F47" w:rsidR="009E023A" w:rsidRDefault="00BE4553" w:rsidP="009E023A">
      <w:pPr>
        <w:pStyle w:val="ListParagraph"/>
        <w:numPr>
          <w:ilvl w:val="0"/>
          <w:numId w:val="7"/>
        </w:numPr>
        <w:tabs>
          <w:tab w:val="left" w:pos="450"/>
        </w:tabs>
        <w:spacing w:after="200" w:line="276" w:lineRule="auto"/>
        <w:ind w:right="475"/>
        <w:rPr>
          <w:rFonts w:ascii="Arial" w:hAnsi="Arial" w:cs="Arial"/>
          <w:color w:val="000000" w:themeColor="text1"/>
          <w:sz w:val="24"/>
          <w:szCs w:val="24"/>
        </w:rPr>
      </w:pPr>
      <w:r w:rsidRPr="00BE4553">
        <w:rPr>
          <w:rFonts w:ascii="Arial" w:hAnsi="Arial" w:cs="Arial"/>
          <w:color w:val="000000" w:themeColor="text1"/>
          <w:sz w:val="24"/>
          <w:szCs w:val="24"/>
        </w:rPr>
        <w:t>Identifying and accessing community resources, specialists, and early intervention providers</w:t>
      </w:r>
      <w:r>
        <w:rPr>
          <w:rFonts w:ascii="Arial" w:hAnsi="Arial" w:cs="Arial"/>
          <w:color w:val="000000" w:themeColor="text1"/>
          <w:sz w:val="24"/>
          <w:szCs w:val="24"/>
        </w:rPr>
        <w:t>.</w:t>
      </w:r>
    </w:p>
    <w:p w14:paraId="34FB11AC" w14:textId="77777777" w:rsidR="009E023A" w:rsidRDefault="009E023A" w:rsidP="0052323B">
      <w:pPr>
        <w:tabs>
          <w:tab w:val="left" w:pos="450"/>
        </w:tabs>
        <w:spacing w:after="200" w:line="276" w:lineRule="auto"/>
        <w:ind w:right="475"/>
        <w:rPr>
          <w:rFonts w:ascii="Arial" w:hAnsi="Arial" w:cs="Arial"/>
          <w:color w:val="000000" w:themeColor="text1"/>
          <w:sz w:val="24"/>
          <w:szCs w:val="24"/>
        </w:rPr>
      </w:pPr>
    </w:p>
    <w:p w14:paraId="200B71C6" w14:textId="77777777" w:rsidR="0052323B" w:rsidRPr="0052323B" w:rsidRDefault="0052323B" w:rsidP="0052323B">
      <w:pPr>
        <w:tabs>
          <w:tab w:val="left" w:pos="450"/>
        </w:tabs>
        <w:spacing w:after="200" w:line="276" w:lineRule="auto"/>
        <w:ind w:right="475"/>
        <w:rPr>
          <w:rFonts w:ascii="Arial" w:hAnsi="Arial" w:cs="Arial"/>
          <w:color w:val="000000" w:themeColor="text1"/>
          <w:sz w:val="24"/>
          <w:szCs w:val="24"/>
        </w:rPr>
      </w:pPr>
    </w:p>
    <w:p w14:paraId="0CD2C383" w14:textId="77777777" w:rsidR="009E023A" w:rsidRDefault="009E023A" w:rsidP="009E023A">
      <w:pPr>
        <w:pStyle w:val="ListParagraph"/>
        <w:tabs>
          <w:tab w:val="left" w:pos="450"/>
        </w:tabs>
        <w:spacing w:after="200" w:line="276" w:lineRule="auto"/>
        <w:ind w:left="360" w:right="475"/>
        <w:rPr>
          <w:rFonts w:ascii="Arial" w:hAnsi="Arial" w:cs="Arial"/>
          <w:color w:val="000000" w:themeColor="text1"/>
          <w:sz w:val="24"/>
          <w:szCs w:val="24"/>
        </w:rPr>
      </w:pPr>
    </w:p>
    <w:p w14:paraId="3823A5C4" w14:textId="33061EA7" w:rsidR="00BE4553" w:rsidRPr="009E023A"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r w:rsidRPr="009E023A">
        <w:rPr>
          <w:rFonts w:ascii="Arial" w:hAnsi="Arial" w:cs="Arial"/>
          <w:color w:val="000000" w:themeColor="text1"/>
          <w:sz w:val="24"/>
          <w:szCs w:val="24"/>
        </w:rPr>
        <w:t xml:space="preserve">If a temporary suspension is deemed necessary, Northwest Tennessee </w:t>
      </w:r>
      <w:r w:rsidR="009E023A">
        <w:rPr>
          <w:rFonts w:ascii="Arial" w:hAnsi="Arial" w:cs="Arial"/>
          <w:color w:val="000000" w:themeColor="text1"/>
          <w:sz w:val="24"/>
          <w:szCs w:val="24"/>
        </w:rPr>
        <w:t xml:space="preserve">Head Start/Early Head Start </w:t>
      </w:r>
      <w:r w:rsidRPr="009E023A">
        <w:rPr>
          <w:rFonts w:ascii="Arial" w:hAnsi="Arial" w:cs="Arial"/>
          <w:color w:val="000000" w:themeColor="text1"/>
          <w:sz w:val="24"/>
          <w:szCs w:val="24"/>
        </w:rPr>
        <w:t xml:space="preserve">will support the child’s return to full services as quickly as possible while ensuring child safety by continuing to engage with parents and the mental health consultant, continuing to utilize identified community resources, providing home visits, and making a determination for an IDEA referral.  A written plan will be developed to document the action steps and support needed to promote the child’s successful return to full services.  </w:t>
      </w:r>
    </w:p>
    <w:p w14:paraId="4A9B1A02" w14:textId="77777777"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p>
    <w:p w14:paraId="3B419558" w14:textId="77777777" w:rsidR="00BE4553" w:rsidRPr="00BE4553" w:rsidRDefault="00BE4553" w:rsidP="009E023A">
      <w:pPr>
        <w:pStyle w:val="ListParagraph"/>
        <w:tabs>
          <w:tab w:val="left" w:pos="450"/>
        </w:tabs>
        <w:spacing w:after="200" w:line="276" w:lineRule="auto"/>
        <w:ind w:left="360" w:right="475"/>
        <w:rPr>
          <w:rFonts w:ascii="Arial" w:hAnsi="Arial" w:cs="Arial"/>
          <w:color w:val="000000" w:themeColor="text1"/>
          <w:sz w:val="24"/>
          <w:szCs w:val="24"/>
        </w:rPr>
      </w:pPr>
      <w:r w:rsidRPr="00BE4553">
        <w:rPr>
          <w:rFonts w:ascii="Arial" w:hAnsi="Arial" w:cs="Arial"/>
          <w:color w:val="000000" w:themeColor="text1"/>
          <w:sz w:val="24"/>
          <w:szCs w:val="24"/>
        </w:rPr>
        <w:t>In the event that child’s behavior continues to present a serious safety threat to the child or the other children in the classroom and all parties determine that the Head Start/Early Head Start program is not the appropriate place, we will comply with IDEA and the Rehabilitation Act, work with appropriate agencies, consultants and the child’s family to determine best placement and assist in facilitating the transition for the child to the most appropriate placement.</w:t>
      </w:r>
    </w:p>
    <w:p w14:paraId="64321160" w14:textId="77777777" w:rsidR="00BE4553" w:rsidRDefault="00BE4553" w:rsidP="009E023A">
      <w:pPr>
        <w:pStyle w:val="ListParagraph"/>
        <w:tabs>
          <w:tab w:val="left" w:pos="450"/>
        </w:tabs>
        <w:spacing w:after="200" w:line="276" w:lineRule="auto"/>
        <w:ind w:left="360" w:right="475"/>
        <w:rPr>
          <w:rFonts w:ascii="Arial" w:hAnsi="Arial" w:cs="Arial"/>
          <w:b/>
          <w:bCs/>
          <w:color w:val="2C0972"/>
          <w:sz w:val="32"/>
          <w:szCs w:val="32"/>
        </w:rPr>
      </w:pPr>
    </w:p>
    <w:p w14:paraId="18041A92" w14:textId="7E3A277B" w:rsidR="009E023A" w:rsidRDefault="009E023A" w:rsidP="00BE4553">
      <w:pPr>
        <w:pStyle w:val="ListParagraph"/>
        <w:tabs>
          <w:tab w:val="left" w:pos="450"/>
        </w:tabs>
        <w:spacing w:after="200" w:line="288" w:lineRule="auto"/>
        <w:ind w:left="360" w:right="475"/>
        <w:rPr>
          <w:rFonts w:ascii="Arial" w:hAnsi="Arial" w:cs="Arial"/>
          <w:b/>
          <w:bCs/>
          <w:color w:val="2C0972"/>
          <w:sz w:val="32"/>
          <w:szCs w:val="32"/>
        </w:rPr>
      </w:pPr>
    </w:p>
    <w:p w14:paraId="1809A2F4" w14:textId="300AB309" w:rsidR="009E023A" w:rsidRDefault="00C91FC3">
      <w:pPr>
        <w:rPr>
          <w:rFonts w:ascii="Arial" w:hAnsi="Arial" w:cs="Arial"/>
          <w:b/>
          <w:bCs/>
          <w:color w:val="2C0972"/>
          <w:sz w:val="32"/>
          <w:szCs w:val="32"/>
        </w:rPr>
      </w:pPr>
      <w:r>
        <w:rPr>
          <w:rFonts w:ascii="Arial" w:hAnsi="Arial" w:cs="Arial"/>
          <w:b/>
          <w:bCs/>
          <w:color w:val="2C0972"/>
          <w:sz w:val="32"/>
          <w:szCs w:val="32"/>
        </w:rPr>
        <w:t xml:space="preserve">             </w:t>
      </w:r>
      <w:r w:rsidR="009E023A">
        <w:rPr>
          <w:rFonts w:ascii="Arial" w:hAnsi="Arial" w:cs="Arial"/>
          <w:b/>
          <w:bCs/>
          <w:color w:val="2C0972"/>
          <w:sz w:val="32"/>
          <w:szCs w:val="32"/>
        </w:rPr>
        <w:br w:type="page"/>
      </w:r>
    </w:p>
    <w:p w14:paraId="5B16369E" w14:textId="77777777" w:rsidR="00BE4553" w:rsidRDefault="00BE4553" w:rsidP="00BE4553">
      <w:pPr>
        <w:pStyle w:val="ListParagraph"/>
        <w:tabs>
          <w:tab w:val="left" w:pos="450"/>
        </w:tabs>
        <w:spacing w:after="200" w:line="288" w:lineRule="auto"/>
        <w:ind w:left="360" w:right="475"/>
        <w:rPr>
          <w:rFonts w:ascii="Arial" w:hAnsi="Arial" w:cs="Arial"/>
          <w:b/>
          <w:bCs/>
          <w:color w:val="2C0972"/>
          <w:sz w:val="32"/>
          <w:szCs w:val="32"/>
        </w:rPr>
        <w:sectPr w:rsidR="00BE4553" w:rsidSect="00BE4553">
          <w:type w:val="continuous"/>
          <w:pgSz w:w="12240" w:h="15840"/>
          <w:pgMar w:top="245" w:right="900" w:bottom="245" w:left="245" w:header="720" w:footer="144" w:gutter="0"/>
          <w:cols w:num="2" w:space="720"/>
          <w:docGrid w:linePitch="360"/>
        </w:sectPr>
      </w:pPr>
    </w:p>
    <w:p w14:paraId="3EF0D5D2" w14:textId="77777777" w:rsidR="00EB2854" w:rsidRPr="00611200" w:rsidRDefault="00EB2854" w:rsidP="00611200">
      <w:pPr>
        <w:spacing w:after="0" w:line="240" w:lineRule="auto"/>
        <w:ind w:firstLine="360"/>
        <w:rPr>
          <w:rFonts w:ascii="Arial" w:hAnsi="Arial" w:cs="Arial"/>
          <w:noProof/>
          <w:color w:val="2C0972"/>
          <w:sz w:val="24"/>
          <w:szCs w:val="24"/>
        </w:rPr>
      </w:pPr>
      <w:r w:rsidRPr="00611200">
        <w:rPr>
          <w:rFonts w:ascii="Arial" w:hAnsi="Arial" w:cs="Arial"/>
          <w:noProof/>
          <w:color w:val="2C0972"/>
          <w:sz w:val="24"/>
          <w:szCs w:val="24"/>
        </w:rPr>
        <w:lastRenderedPageBreak/>
        <w:t xml:space="preserve">Nutrition &amp; Health Information </w:t>
      </w:r>
    </w:p>
    <w:p w14:paraId="3847BF91" w14:textId="77777777" w:rsidR="00EB2854" w:rsidRPr="00EB2854" w:rsidRDefault="00EB2854" w:rsidP="00EB2854">
      <w:pPr>
        <w:spacing w:after="0" w:line="240" w:lineRule="auto"/>
        <w:rPr>
          <w:rFonts w:ascii="Arial" w:hAnsi="Arial" w:cs="Arial"/>
          <w:noProof/>
          <w:sz w:val="24"/>
          <w:szCs w:val="24"/>
        </w:rPr>
      </w:pPr>
    </w:p>
    <w:p w14:paraId="338CF531" w14:textId="2B1512AD" w:rsidR="00EB2854" w:rsidRPr="00611200" w:rsidRDefault="00EB2854" w:rsidP="00611200">
      <w:pPr>
        <w:spacing w:after="0" w:line="240" w:lineRule="auto"/>
        <w:jc w:val="center"/>
        <w:rPr>
          <w:rFonts w:ascii="Arial" w:hAnsi="Arial" w:cs="Arial"/>
          <w:b/>
          <w:color w:val="7030A0"/>
          <w:sz w:val="28"/>
          <w:szCs w:val="28"/>
        </w:rPr>
      </w:pPr>
      <w:r w:rsidRPr="00611200">
        <w:rPr>
          <w:rFonts w:ascii="Arial" w:hAnsi="Arial" w:cs="Arial"/>
          <w:b/>
          <w:color w:val="7030A0"/>
          <w:sz w:val="28"/>
          <w:szCs w:val="28"/>
        </w:rPr>
        <w:t>Nutrition and Meal Service</w:t>
      </w:r>
    </w:p>
    <w:p w14:paraId="13E1A7B3" w14:textId="77777777" w:rsidR="00611200" w:rsidRDefault="00611200" w:rsidP="00EB2854">
      <w:pPr>
        <w:rPr>
          <w:rFonts w:ascii="Arial" w:hAnsi="Arial" w:cs="Arial"/>
          <w:b/>
          <w:sz w:val="24"/>
          <w:szCs w:val="24"/>
          <w:u w:val="single"/>
        </w:rPr>
      </w:pPr>
    </w:p>
    <w:p w14:paraId="0916C841" w14:textId="77777777" w:rsidR="00793DBE" w:rsidRDefault="00793DBE" w:rsidP="00EB2854">
      <w:pPr>
        <w:rPr>
          <w:rFonts w:ascii="Arial" w:hAnsi="Arial" w:cs="Arial"/>
          <w:b/>
          <w:sz w:val="24"/>
          <w:szCs w:val="24"/>
          <w:u w:val="single"/>
        </w:rPr>
        <w:sectPr w:rsidR="00793DBE" w:rsidSect="00BE4553">
          <w:type w:val="continuous"/>
          <w:pgSz w:w="12240" w:h="15840"/>
          <w:pgMar w:top="245" w:right="900" w:bottom="245" w:left="245" w:header="720" w:footer="144" w:gutter="0"/>
          <w:cols w:space="720"/>
          <w:docGrid w:linePitch="360"/>
        </w:sectPr>
      </w:pPr>
    </w:p>
    <w:p w14:paraId="41A738A2" w14:textId="77777777" w:rsidR="00EB2854" w:rsidRPr="00EB2854" w:rsidRDefault="00EB2854" w:rsidP="00EB2854">
      <w:pPr>
        <w:rPr>
          <w:rFonts w:ascii="Arial" w:hAnsi="Arial" w:cs="Arial"/>
          <w:b/>
          <w:sz w:val="24"/>
          <w:szCs w:val="24"/>
          <w:u w:val="single"/>
        </w:rPr>
      </w:pPr>
    </w:p>
    <w:p w14:paraId="188DC8E2" w14:textId="77777777" w:rsidR="00611200" w:rsidRDefault="00611200" w:rsidP="00611200">
      <w:pPr>
        <w:ind w:left="360"/>
        <w:rPr>
          <w:rFonts w:ascii="Arial" w:hAnsi="Arial" w:cs="Arial"/>
          <w:sz w:val="24"/>
          <w:szCs w:val="24"/>
        </w:rPr>
        <w:sectPr w:rsidR="00611200" w:rsidSect="00BE4553">
          <w:type w:val="continuous"/>
          <w:pgSz w:w="12240" w:h="15840"/>
          <w:pgMar w:top="245" w:right="900" w:bottom="245" w:left="245" w:header="720" w:footer="144" w:gutter="0"/>
          <w:cols w:space="720"/>
          <w:docGrid w:linePitch="360"/>
        </w:sectPr>
      </w:pPr>
    </w:p>
    <w:p w14:paraId="0BEBDB79" w14:textId="77777777" w:rsidR="00611200" w:rsidRDefault="00EB2854" w:rsidP="00611200">
      <w:pPr>
        <w:ind w:left="360"/>
        <w:rPr>
          <w:rFonts w:ascii="Arial" w:hAnsi="Arial" w:cs="Arial"/>
          <w:sz w:val="24"/>
          <w:szCs w:val="24"/>
        </w:rPr>
      </w:pPr>
      <w:r w:rsidRPr="00611200">
        <w:rPr>
          <w:rFonts w:ascii="Arial" w:hAnsi="Arial" w:cs="Arial"/>
          <w:sz w:val="24"/>
          <w:szCs w:val="24"/>
        </w:rPr>
        <w:t>Nutrition guidelines and best practices are listed below:</w:t>
      </w:r>
    </w:p>
    <w:p w14:paraId="5C3B42EF" w14:textId="4DFDD5A0"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Child and Adult Care Food Program (CACFP) approved meal patterns are</w:t>
      </w:r>
      <w:r w:rsidR="00F72EEE">
        <w:rPr>
          <w:rFonts w:ascii="Arial" w:hAnsi="Arial" w:cs="Arial"/>
          <w:sz w:val="24"/>
          <w:szCs w:val="24"/>
        </w:rPr>
        <w:t xml:space="preserve"> </w:t>
      </w:r>
      <w:r w:rsidRPr="00611200">
        <w:rPr>
          <w:rFonts w:ascii="Arial" w:hAnsi="Arial" w:cs="Arial"/>
          <w:sz w:val="24"/>
          <w:szCs w:val="24"/>
        </w:rPr>
        <w:t>used for meals.</w:t>
      </w:r>
    </w:p>
    <w:p w14:paraId="7C7F0E08" w14:textId="77777777" w:rsidR="00611200" w:rsidRPr="00611200" w:rsidRDefault="00611200" w:rsidP="00611200">
      <w:pPr>
        <w:spacing w:after="0" w:line="240" w:lineRule="auto"/>
        <w:ind w:left="630" w:hanging="270"/>
        <w:rPr>
          <w:rFonts w:ascii="Arial" w:hAnsi="Arial" w:cs="Arial"/>
          <w:sz w:val="24"/>
          <w:szCs w:val="24"/>
        </w:rPr>
      </w:pPr>
    </w:p>
    <w:p w14:paraId="4C492C99" w14:textId="7AEE7FE9"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A Registered Dietician provides menus for all Head Start kitchens.</w:t>
      </w:r>
    </w:p>
    <w:p w14:paraId="08203D4D" w14:textId="77777777" w:rsidR="00611200" w:rsidRPr="00611200" w:rsidRDefault="00611200" w:rsidP="00611200">
      <w:pPr>
        <w:spacing w:after="0" w:line="240" w:lineRule="auto"/>
        <w:ind w:left="630" w:hanging="270"/>
        <w:rPr>
          <w:rFonts w:ascii="Arial" w:hAnsi="Arial" w:cs="Arial"/>
          <w:sz w:val="24"/>
          <w:szCs w:val="24"/>
        </w:rPr>
      </w:pPr>
    </w:p>
    <w:p w14:paraId="25C2538E" w14:textId="308A31EF"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Children, teach</w:t>
      </w:r>
      <w:r w:rsidR="00F72EEE">
        <w:rPr>
          <w:rFonts w:ascii="Arial" w:hAnsi="Arial" w:cs="Arial"/>
          <w:sz w:val="24"/>
          <w:szCs w:val="24"/>
        </w:rPr>
        <w:t>ing staff</w:t>
      </w:r>
      <w:r w:rsidR="00611200" w:rsidRPr="00611200">
        <w:rPr>
          <w:rFonts w:ascii="Arial" w:hAnsi="Arial" w:cs="Arial"/>
          <w:sz w:val="24"/>
          <w:szCs w:val="24"/>
        </w:rPr>
        <w:t>,</w:t>
      </w:r>
      <w:r w:rsidRPr="00611200">
        <w:rPr>
          <w:rFonts w:ascii="Arial" w:hAnsi="Arial" w:cs="Arial"/>
          <w:sz w:val="24"/>
          <w:szCs w:val="24"/>
        </w:rPr>
        <w:t xml:space="preserve"> and volunteers eat together, sharing the same menu.</w:t>
      </w:r>
    </w:p>
    <w:p w14:paraId="3E922D18" w14:textId="77777777" w:rsidR="00611200" w:rsidRDefault="00611200" w:rsidP="00611200">
      <w:pPr>
        <w:spacing w:after="0" w:line="240" w:lineRule="auto"/>
        <w:ind w:left="630" w:hanging="270"/>
        <w:rPr>
          <w:rFonts w:ascii="Arial" w:hAnsi="Arial" w:cs="Arial"/>
          <w:sz w:val="24"/>
          <w:szCs w:val="24"/>
        </w:rPr>
      </w:pPr>
    </w:p>
    <w:p w14:paraId="3CB70917" w14:textId="57DC6EC4"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Cultural, ethnic, and new foods are included on menus.</w:t>
      </w:r>
    </w:p>
    <w:p w14:paraId="0064DA5C" w14:textId="77777777" w:rsidR="00611200" w:rsidRDefault="00611200" w:rsidP="00611200">
      <w:pPr>
        <w:spacing w:after="0" w:line="240" w:lineRule="auto"/>
        <w:ind w:left="630" w:hanging="270"/>
        <w:rPr>
          <w:rFonts w:ascii="Arial" w:hAnsi="Arial" w:cs="Arial"/>
          <w:sz w:val="24"/>
          <w:szCs w:val="24"/>
        </w:rPr>
      </w:pPr>
    </w:p>
    <w:p w14:paraId="2DBC755E" w14:textId="33425E09"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A copy of the daily menu is given to parents monthly.</w:t>
      </w:r>
    </w:p>
    <w:p w14:paraId="49244416" w14:textId="77777777" w:rsidR="00611200" w:rsidRDefault="00611200" w:rsidP="00611200">
      <w:pPr>
        <w:spacing w:after="0" w:line="240" w:lineRule="auto"/>
        <w:ind w:left="630" w:hanging="270"/>
        <w:rPr>
          <w:rFonts w:ascii="Arial" w:hAnsi="Arial" w:cs="Arial"/>
          <w:sz w:val="24"/>
          <w:szCs w:val="24"/>
        </w:rPr>
      </w:pPr>
    </w:p>
    <w:p w14:paraId="2BE8E671" w14:textId="40DC0CC8"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Each child receives a nutrition evaluation in addition to height and weight assessment.</w:t>
      </w:r>
    </w:p>
    <w:p w14:paraId="4515F379" w14:textId="77777777" w:rsidR="00611200" w:rsidRDefault="00611200" w:rsidP="00611200">
      <w:pPr>
        <w:spacing w:after="0" w:line="240" w:lineRule="auto"/>
        <w:ind w:left="630" w:hanging="270"/>
        <w:rPr>
          <w:rFonts w:ascii="Arial" w:hAnsi="Arial" w:cs="Arial"/>
          <w:sz w:val="24"/>
          <w:szCs w:val="24"/>
        </w:rPr>
      </w:pPr>
    </w:p>
    <w:p w14:paraId="5D9D9FF0" w14:textId="7E5DB6DB" w:rsidR="00611200" w:rsidRPr="00611200" w:rsidRDefault="00EB2854" w:rsidP="00611200">
      <w:pPr>
        <w:pStyle w:val="ListParagraph"/>
        <w:numPr>
          <w:ilvl w:val="0"/>
          <w:numId w:val="10"/>
        </w:numPr>
        <w:spacing w:after="0" w:line="240" w:lineRule="auto"/>
        <w:ind w:left="630" w:hanging="270"/>
        <w:rPr>
          <w:rFonts w:ascii="Arial" w:hAnsi="Arial" w:cs="Arial"/>
          <w:sz w:val="24"/>
          <w:szCs w:val="24"/>
        </w:rPr>
      </w:pPr>
      <w:r w:rsidRPr="00611200">
        <w:rPr>
          <w:rFonts w:ascii="Arial" w:hAnsi="Arial" w:cs="Arial"/>
          <w:sz w:val="24"/>
          <w:szCs w:val="24"/>
        </w:rPr>
        <w:t>Head Start/Early Head Start provides all meals.  Due to USDA guidelines, no food (such as breakfast or lunch) can be brought into the center.  All food is prepared on-site to meet the nutritional services guidelines.</w:t>
      </w:r>
    </w:p>
    <w:p w14:paraId="4F4B7287" w14:textId="4FC19142" w:rsidR="00611200" w:rsidRDefault="00611200" w:rsidP="00611200">
      <w:pPr>
        <w:spacing w:after="0" w:line="276" w:lineRule="auto"/>
        <w:ind w:left="450"/>
        <w:rPr>
          <w:rFonts w:ascii="Arial" w:hAnsi="Arial" w:cs="Arial"/>
          <w:sz w:val="24"/>
          <w:szCs w:val="24"/>
        </w:rPr>
      </w:pPr>
    </w:p>
    <w:p w14:paraId="638F54C9" w14:textId="13888FFB" w:rsidR="00EB2854" w:rsidRPr="00611200" w:rsidRDefault="00EB2854" w:rsidP="00611200">
      <w:pPr>
        <w:pStyle w:val="ListParagraph"/>
        <w:numPr>
          <w:ilvl w:val="0"/>
          <w:numId w:val="10"/>
        </w:numPr>
        <w:spacing w:after="0" w:line="276" w:lineRule="auto"/>
        <w:ind w:left="630" w:hanging="270"/>
        <w:rPr>
          <w:rFonts w:ascii="Arial" w:hAnsi="Arial" w:cs="Arial"/>
          <w:sz w:val="24"/>
          <w:szCs w:val="24"/>
        </w:rPr>
      </w:pPr>
      <w:r w:rsidRPr="00611200">
        <w:rPr>
          <w:rFonts w:ascii="Arial" w:hAnsi="Arial" w:cs="Arial"/>
          <w:sz w:val="24"/>
          <w:szCs w:val="24"/>
        </w:rPr>
        <w:t>Parents are given the opportunity to make menu suggestions.</w:t>
      </w:r>
    </w:p>
    <w:p w14:paraId="4236E102" w14:textId="79084A7A" w:rsidR="00611200" w:rsidRDefault="00324B25" w:rsidP="00611200">
      <w:pPr>
        <w:spacing w:line="276" w:lineRule="auto"/>
        <w:ind w:left="36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0CC1EC93" wp14:editId="6A603E90">
                <wp:simplePos x="0" y="0"/>
                <wp:positionH relativeFrom="column">
                  <wp:posOffset>295687</wp:posOffset>
                </wp:positionH>
                <wp:positionV relativeFrom="paragraph">
                  <wp:posOffset>39098</wp:posOffset>
                </wp:positionV>
                <wp:extent cx="4061361" cy="2755075"/>
                <wp:effectExtent l="0" t="0" r="0" b="7620"/>
                <wp:wrapNone/>
                <wp:docPr id="104033787" name="Text Box 10"/>
                <wp:cNvGraphicFramePr/>
                <a:graphic xmlns:a="http://schemas.openxmlformats.org/drawingml/2006/main">
                  <a:graphicData uri="http://schemas.microsoft.com/office/word/2010/wordprocessingShape">
                    <wps:wsp>
                      <wps:cNvSpPr txBox="1"/>
                      <wps:spPr>
                        <a:xfrm>
                          <a:off x="0" y="0"/>
                          <a:ext cx="4061361" cy="2755075"/>
                        </a:xfrm>
                        <a:prstGeom prst="rect">
                          <a:avLst/>
                        </a:prstGeom>
                        <a:noFill/>
                        <a:ln w="6350">
                          <a:noFill/>
                        </a:ln>
                      </wps:spPr>
                      <wps:txbx>
                        <w:txbxContent>
                          <w:p w14:paraId="19F18BB1" w14:textId="2BE99779" w:rsidR="00324B25" w:rsidRDefault="00324B25">
                            <w:pPr>
                              <w:rPr>
                                <w:noProof/>
                              </w:rPr>
                            </w:pPr>
                            <w:r>
                              <w:rPr>
                                <w:noProof/>
                              </w:rPr>
                              <w:t xml:space="preserve">                </w:t>
                            </w:r>
                            <w:r>
                              <w:rPr>
                                <w:noProof/>
                              </w:rPr>
                              <w:drawing>
                                <wp:inline distT="0" distB="0" distL="0" distR="0" wp14:anchorId="6B7AB133" wp14:editId="1370B011">
                                  <wp:extent cx="2884805" cy="2481943"/>
                                  <wp:effectExtent l="0" t="0" r="0" b="0"/>
                                  <wp:docPr id="2011713489" name="Picture 1" descr="A carton of milk and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3489" name="Picture 1" descr="A carton of milk and bananas&#10;&#10;Description automatically generated"/>
                                          <pic:cNvPicPr/>
                                        </pic:nvPicPr>
                                        <pic:blipFill>
                                          <a:blip r:embed="rId22"/>
                                          <a:stretch>
                                            <a:fillRect/>
                                          </a:stretch>
                                        </pic:blipFill>
                                        <pic:spPr>
                                          <a:xfrm>
                                            <a:off x="0" y="0"/>
                                            <a:ext cx="2901749" cy="2496521"/>
                                          </a:xfrm>
                                          <a:prstGeom prst="rect">
                                            <a:avLst/>
                                          </a:prstGeom>
                                        </pic:spPr>
                                      </pic:pic>
                                    </a:graphicData>
                                  </a:graphic>
                                </wp:inline>
                              </w:drawing>
                            </w:r>
                            <w:r>
                              <w:rPr>
                                <w:noProof/>
                              </w:rPr>
                              <w:t xml:space="preserve">           </w:t>
                            </w:r>
                          </w:p>
                          <w:p w14:paraId="33104A5F" w14:textId="57D44EF7" w:rsidR="00324B25" w:rsidRDefault="00324B25">
                            <w:pPr>
                              <w:rPr>
                                <w:noProof/>
                              </w:rPr>
                            </w:pPr>
                            <w:r>
                              <w:rPr>
                                <w:noProof/>
                              </w:rPr>
                              <w:t xml:space="preserve">                    </w:t>
                            </w:r>
                          </w:p>
                          <w:p w14:paraId="4A9F0907" w14:textId="77777777" w:rsidR="00324B25" w:rsidRDefault="00324B25">
                            <w:pPr>
                              <w:rPr>
                                <w:noProof/>
                              </w:rPr>
                            </w:pPr>
                          </w:p>
                          <w:p w14:paraId="35876F04" w14:textId="77777777" w:rsidR="00324B25" w:rsidRDefault="00324B25">
                            <w:pPr>
                              <w:rPr>
                                <w:noProof/>
                              </w:rPr>
                            </w:pPr>
                          </w:p>
                          <w:p w14:paraId="628A4009" w14:textId="34EEA7B7" w:rsidR="00324B25" w:rsidRDefault="00324B25">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1EC93" id="Text Box 10" o:spid="_x0000_s1038" type="#_x0000_t202" style="position:absolute;left:0;text-align:left;margin-left:23.3pt;margin-top:3.1pt;width:319.8pt;height:21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" filled="f" stroked="f" strokeweight=".5pt">
                <v:textbox>
                  <w:txbxContent>
                    <w:p w14:paraId="19F18BB1" w14:textId="2BE99779" w:rsidR="00324B25" w:rsidRDefault="00324B25">
                      <w:pPr>
                        <w:rPr>
                          <w:noProof/>
                        </w:rPr>
                      </w:pPr>
                      <w:r>
                        <w:rPr>
                          <w:noProof/>
                        </w:rPr>
                        <w:t xml:space="preserve">                </w:t>
                      </w:r>
                      <w:r>
                        <w:rPr>
                          <w:noProof/>
                        </w:rPr>
                        <w:drawing>
                          <wp:inline distT="0" distB="0" distL="0" distR="0" wp14:anchorId="6B7AB133" wp14:editId="1370B011">
                            <wp:extent cx="2884805" cy="2481943"/>
                            <wp:effectExtent l="0" t="0" r="0" b="0"/>
                            <wp:docPr id="2011713489" name="Picture 1" descr="A carton of milk and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3489" name="Picture 1" descr="A carton of milk and bananas&#10;&#10;Description automatically generated"/>
                                    <pic:cNvPicPr/>
                                  </pic:nvPicPr>
                                  <pic:blipFill>
                                    <a:blip r:embed="rId22"/>
                                    <a:stretch>
                                      <a:fillRect/>
                                    </a:stretch>
                                  </pic:blipFill>
                                  <pic:spPr>
                                    <a:xfrm>
                                      <a:off x="0" y="0"/>
                                      <a:ext cx="2901749" cy="2496521"/>
                                    </a:xfrm>
                                    <a:prstGeom prst="rect">
                                      <a:avLst/>
                                    </a:prstGeom>
                                  </pic:spPr>
                                </pic:pic>
                              </a:graphicData>
                            </a:graphic>
                          </wp:inline>
                        </w:drawing>
                      </w:r>
                      <w:r>
                        <w:rPr>
                          <w:noProof/>
                        </w:rPr>
                        <w:t xml:space="preserve">           </w:t>
                      </w:r>
                    </w:p>
                    <w:p w14:paraId="33104A5F" w14:textId="57D44EF7" w:rsidR="00324B25" w:rsidRDefault="00324B25">
                      <w:pPr>
                        <w:rPr>
                          <w:noProof/>
                        </w:rPr>
                      </w:pPr>
                      <w:r>
                        <w:rPr>
                          <w:noProof/>
                        </w:rPr>
                        <w:t xml:space="preserve">                    </w:t>
                      </w:r>
                    </w:p>
                    <w:p w14:paraId="4A9F0907" w14:textId="77777777" w:rsidR="00324B25" w:rsidRDefault="00324B25">
                      <w:pPr>
                        <w:rPr>
                          <w:noProof/>
                        </w:rPr>
                      </w:pPr>
                    </w:p>
                    <w:p w14:paraId="35876F04" w14:textId="77777777" w:rsidR="00324B25" w:rsidRDefault="00324B25">
                      <w:pPr>
                        <w:rPr>
                          <w:noProof/>
                        </w:rPr>
                      </w:pPr>
                    </w:p>
                    <w:p w14:paraId="628A4009" w14:textId="34EEA7B7" w:rsidR="00324B25" w:rsidRDefault="00324B25">
                      <w:r>
                        <w:rPr>
                          <w:noProof/>
                        </w:rPr>
                        <w:t xml:space="preserve">                                                   </w:t>
                      </w:r>
                    </w:p>
                  </w:txbxContent>
                </v:textbox>
              </v:shape>
            </w:pict>
          </mc:Fallback>
        </mc:AlternateContent>
      </w:r>
    </w:p>
    <w:p w14:paraId="445EF0BA" w14:textId="7FE55D5C" w:rsidR="00611200" w:rsidRDefault="00611200" w:rsidP="00611200">
      <w:pPr>
        <w:spacing w:line="276" w:lineRule="auto"/>
        <w:ind w:left="360"/>
        <w:rPr>
          <w:rFonts w:ascii="Arial" w:hAnsi="Arial" w:cs="Arial"/>
          <w:sz w:val="24"/>
          <w:szCs w:val="24"/>
        </w:rPr>
      </w:pPr>
    </w:p>
    <w:p w14:paraId="6E065F02" w14:textId="237E55B9" w:rsidR="00793DBE" w:rsidRDefault="00793DBE" w:rsidP="00611200">
      <w:pPr>
        <w:spacing w:line="276" w:lineRule="auto"/>
        <w:ind w:left="360"/>
        <w:rPr>
          <w:rFonts w:ascii="Arial" w:hAnsi="Arial" w:cs="Arial"/>
          <w:sz w:val="24"/>
          <w:szCs w:val="24"/>
        </w:rPr>
      </w:pPr>
    </w:p>
    <w:p w14:paraId="0CB48C99" w14:textId="62E10840" w:rsidR="00EB2854" w:rsidRPr="00EB2854" w:rsidRDefault="00EB2854" w:rsidP="00611200">
      <w:pPr>
        <w:spacing w:line="276" w:lineRule="auto"/>
        <w:ind w:left="360"/>
        <w:rPr>
          <w:rFonts w:ascii="Arial" w:hAnsi="Arial" w:cs="Arial"/>
          <w:sz w:val="24"/>
          <w:szCs w:val="24"/>
        </w:rPr>
      </w:pPr>
      <w:r w:rsidRPr="00EB2854">
        <w:rPr>
          <w:rFonts w:ascii="Arial" w:hAnsi="Arial" w:cs="Arial"/>
          <w:sz w:val="24"/>
          <w:szCs w:val="24"/>
        </w:rPr>
        <w:t>A registered dietician consultant will work closely with you and your child if he or she is overweight, underweight or has other nutritional needs.  Parents have the right to deny this service.</w:t>
      </w:r>
    </w:p>
    <w:p w14:paraId="05827A70" w14:textId="77777777" w:rsidR="00EB2854" w:rsidRPr="00EB2854" w:rsidRDefault="00EB2854" w:rsidP="00611200">
      <w:pPr>
        <w:spacing w:line="276" w:lineRule="auto"/>
        <w:ind w:left="360"/>
        <w:rPr>
          <w:rFonts w:ascii="Arial" w:hAnsi="Arial" w:cs="Arial"/>
          <w:b/>
          <w:sz w:val="24"/>
          <w:szCs w:val="24"/>
        </w:rPr>
      </w:pPr>
      <w:r w:rsidRPr="00EB2854">
        <w:rPr>
          <w:rFonts w:ascii="Arial" w:hAnsi="Arial" w:cs="Arial"/>
          <w:b/>
          <w:sz w:val="24"/>
          <w:szCs w:val="24"/>
        </w:rPr>
        <w:t xml:space="preserve">Substitutions or meal modifications that are nutritionally equivalent to the meal pattern can be made for children with food allergies or special dietary needs. However, a </w:t>
      </w:r>
      <w:r w:rsidRPr="00EB2854">
        <w:rPr>
          <w:rFonts w:ascii="Arial" w:hAnsi="Arial" w:cs="Arial"/>
          <w:b/>
          <w:sz w:val="24"/>
          <w:szCs w:val="24"/>
        </w:rPr>
        <w:lastRenderedPageBreak/>
        <w:t>written statement signed by a medical professional is required for substitutions or meal modification that are not nutritionally equivalent to the meal pattern.</w:t>
      </w:r>
    </w:p>
    <w:p w14:paraId="7E684F19" w14:textId="13BFE9AF" w:rsidR="00611200" w:rsidRDefault="00611200" w:rsidP="00611200">
      <w:pPr>
        <w:spacing w:line="276" w:lineRule="auto"/>
        <w:ind w:left="360"/>
        <w:rPr>
          <w:rFonts w:ascii="Arial" w:hAnsi="Arial" w:cs="Arial"/>
          <w:b/>
          <w:sz w:val="24"/>
          <w:szCs w:val="24"/>
        </w:rPr>
      </w:pPr>
    </w:p>
    <w:p w14:paraId="24FC3A3E" w14:textId="698CED04" w:rsidR="00611200" w:rsidRDefault="00793DBE" w:rsidP="00611200">
      <w:pPr>
        <w:spacing w:line="276" w:lineRule="auto"/>
        <w:ind w:left="36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3359" behindDoc="1" locked="0" layoutInCell="1" allowOverlap="1" wp14:anchorId="5E6DA8EA" wp14:editId="0701BE71">
                <wp:simplePos x="0" y="0"/>
                <wp:positionH relativeFrom="column">
                  <wp:posOffset>69487</wp:posOffset>
                </wp:positionH>
                <wp:positionV relativeFrom="paragraph">
                  <wp:posOffset>9525</wp:posOffset>
                </wp:positionV>
                <wp:extent cx="3407542" cy="3814206"/>
                <wp:effectExtent l="95250" t="114300" r="116840" b="110490"/>
                <wp:wrapNone/>
                <wp:docPr id="783002572" name="Rectangle 8"/>
                <wp:cNvGraphicFramePr/>
                <a:graphic xmlns:a="http://schemas.openxmlformats.org/drawingml/2006/main">
                  <a:graphicData uri="http://schemas.microsoft.com/office/word/2010/wordprocessingShape">
                    <wps:wsp>
                      <wps:cNvSpPr/>
                      <wps:spPr>
                        <a:xfrm>
                          <a:off x="0" y="0"/>
                          <a:ext cx="3407542" cy="3814206"/>
                        </a:xfrm>
                        <a:custGeom>
                          <a:avLst/>
                          <a:gdLst>
                            <a:gd name="connsiteX0" fmla="*/ 0 w 3407542"/>
                            <a:gd name="connsiteY0" fmla="*/ 0 h 3814206"/>
                            <a:gd name="connsiteX1" fmla="*/ 3407542 w 3407542"/>
                            <a:gd name="connsiteY1" fmla="*/ 0 h 3814206"/>
                            <a:gd name="connsiteX2" fmla="*/ 3407542 w 3407542"/>
                            <a:gd name="connsiteY2" fmla="*/ 3814206 h 3814206"/>
                            <a:gd name="connsiteX3" fmla="*/ 0 w 3407542"/>
                            <a:gd name="connsiteY3" fmla="*/ 3814206 h 3814206"/>
                            <a:gd name="connsiteX4" fmla="*/ 0 w 3407542"/>
                            <a:gd name="connsiteY4" fmla="*/ 0 h 3814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542" h="3814206" fill="none" extrusionOk="0">
                              <a:moveTo>
                                <a:pt x="0" y="0"/>
                              </a:moveTo>
                              <a:cubicBezTo>
                                <a:pt x="851144" y="-49533"/>
                                <a:pt x="1773623" y="-14809"/>
                                <a:pt x="3407542" y="0"/>
                              </a:cubicBezTo>
                              <a:cubicBezTo>
                                <a:pt x="3495181" y="877344"/>
                                <a:pt x="3334863" y="2922561"/>
                                <a:pt x="3407542" y="3814206"/>
                              </a:cubicBezTo>
                              <a:cubicBezTo>
                                <a:pt x="2405225" y="3765975"/>
                                <a:pt x="1631484" y="3898661"/>
                                <a:pt x="0" y="3814206"/>
                              </a:cubicBezTo>
                              <a:cubicBezTo>
                                <a:pt x="-38581" y="2457925"/>
                                <a:pt x="63341" y="410946"/>
                                <a:pt x="0" y="0"/>
                              </a:cubicBezTo>
                              <a:close/>
                            </a:path>
                            <a:path w="3407542" h="3814206" stroke="0" extrusionOk="0">
                              <a:moveTo>
                                <a:pt x="0" y="0"/>
                              </a:moveTo>
                              <a:cubicBezTo>
                                <a:pt x="1403477" y="118645"/>
                                <a:pt x="3061663" y="116012"/>
                                <a:pt x="3407542" y="0"/>
                              </a:cubicBezTo>
                              <a:cubicBezTo>
                                <a:pt x="3274660" y="1886028"/>
                                <a:pt x="3492493" y="3412556"/>
                                <a:pt x="3407542" y="3814206"/>
                              </a:cubicBezTo>
                              <a:cubicBezTo>
                                <a:pt x="1837664" y="3948806"/>
                                <a:pt x="657672" y="3657010"/>
                                <a:pt x="0" y="3814206"/>
                              </a:cubicBezTo>
                              <a:cubicBezTo>
                                <a:pt x="-20187" y="3417864"/>
                                <a:pt x="-152480" y="1359489"/>
                                <a:pt x="0" y="0"/>
                              </a:cubicBezTo>
                              <a:close/>
                            </a:path>
                          </a:pathLst>
                        </a:custGeom>
                        <a:solidFill>
                          <a:srgbClr val="FFDE59"/>
                        </a:solidFill>
                        <a:ln w="158750" cap="flat" cmpd="sng">
                          <a:solidFill>
                            <a:srgbClr val="2C0972"/>
                          </a:solidFill>
                          <a:prstDash val="solid"/>
                          <a:miter lim="800000"/>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472FB" id="Rectangle 8" o:spid="_x0000_s1026" style="position:absolute;margin-left:5.45pt;margin-top:.75pt;width:268.3pt;height:300.3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" fillcolor="#ffde59" strokecolor="#2c0972" strokeweight="12.5pt"/>
            </w:pict>
          </mc:Fallback>
        </mc:AlternateContent>
      </w:r>
    </w:p>
    <w:p w14:paraId="0326569C" w14:textId="77777777" w:rsidR="00793DBE" w:rsidRDefault="00793DBE" w:rsidP="00611200">
      <w:pPr>
        <w:spacing w:line="276" w:lineRule="auto"/>
        <w:ind w:left="360"/>
        <w:rPr>
          <w:rFonts w:ascii="Arial" w:hAnsi="Arial" w:cs="Arial"/>
          <w:b/>
          <w:sz w:val="24"/>
          <w:szCs w:val="24"/>
        </w:rPr>
      </w:pPr>
    </w:p>
    <w:p w14:paraId="39A3EA2E" w14:textId="0DFA9A66" w:rsidR="00793DBE" w:rsidRPr="00EB2854" w:rsidRDefault="00EB2854" w:rsidP="00793DBE">
      <w:pPr>
        <w:spacing w:line="276" w:lineRule="auto"/>
        <w:ind w:left="360"/>
        <w:jc w:val="center"/>
        <w:rPr>
          <w:rFonts w:ascii="Arial" w:hAnsi="Arial" w:cs="Arial"/>
          <w:sz w:val="24"/>
          <w:szCs w:val="24"/>
        </w:rPr>
      </w:pPr>
      <w:r w:rsidRPr="00793DBE">
        <w:rPr>
          <w:rFonts w:ascii="Arial" w:hAnsi="Arial" w:cs="Arial"/>
          <w:b/>
          <w:sz w:val="24"/>
          <w:szCs w:val="24"/>
        </w:rPr>
        <w:t>CONTACT INFORMATION:</w:t>
      </w:r>
    </w:p>
    <w:p w14:paraId="1236FEFE" w14:textId="723B753B" w:rsidR="00793DBE" w:rsidRDefault="00EB2854" w:rsidP="00793DBE">
      <w:pPr>
        <w:ind w:left="360"/>
        <w:jc w:val="center"/>
        <w:rPr>
          <w:rFonts w:ascii="Arial" w:hAnsi="Arial" w:cs="Arial"/>
          <w:sz w:val="24"/>
          <w:szCs w:val="24"/>
        </w:rPr>
      </w:pPr>
      <w:r w:rsidRPr="00EB2854">
        <w:rPr>
          <w:rFonts w:ascii="Arial" w:hAnsi="Arial" w:cs="Arial"/>
          <w:sz w:val="24"/>
          <w:szCs w:val="24"/>
        </w:rPr>
        <w:t>If you have questions about CACFP,</w:t>
      </w:r>
    </w:p>
    <w:p w14:paraId="052D567B" w14:textId="7C382D83" w:rsidR="00EB2854" w:rsidRPr="00EB2854" w:rsidRDefault="00EB2854" w:rsidP="00793DBE">
      <w:pPr>
        <w:ind w:left="360"/>
        <w:jc w:val="center"/>
        <w:rPr>
          <w:rFonts w:ascii="Arial" w:hAnsi="Arial" w:cs="Arial"/>
          <w:sz w:val="24"/>
          <w:szCs w:val="24"/>
        </w:rPr>
      </w:pPr>
      <w:r w:rsidRPr="00EB2854">
        <w:rPr>
          <w:rFonts w:ascii="Arial" w:hAnsi="Arial" w:cs="Arial"/>
          <w:sz w:val="24"/>
          <w:szCs w:val="24"/>
        </w:rPr>
        <w:t>please contact one of the following:</w:t>
      </w:r>
    </w:p>
    <w:p w14:paraId="02A3C0FE" w14:textId="5F2F77C2" w:rsidR="00793DBE" w:rsidRDefault="00EB2854" w:rsidP="00793DBE">
      <w:pPr>
        <w:ind w:left="360"/>
        <w:jc w:val="center"/>
        <w:rPr>
          <w:rFonts w:ascii="Arial" w:hAnsi="Arial" w:cs="Arial"/>
          <w:sz w:val="24"/>
          <w:szCs w:val="24"/>
        </w:rPr>
      </w:pPr>
      <w:r w:rsidRPr="00EB2854">
        <w:rPr>
          <w:rFonts w:ascii="Arial" w:hAnsi="Arial" w:cs="Arial"/>
          <w:sz w:val="24"/>
          <w:szCs w:val="24"/>
        </w:rPr>
        <w:t>Sponsoring organization/center</w:t>
      </w:r>
    </w:p>
    <w:p w14:paraId="46A5A71F" w14:textId="77777777" w:rsidR="00793DBE" w:rsidRDefault="00EB2854" w:rsidP="00793DBE">
      <w:pPr>
        <w:ind w:left="360"/>
        <w:jc w:val="center"/>
        <w:rPr>
          <w:rFonts w:ascii="Arial" w:hAnsi="Arial" w:cs="Arial"/>
          <w:sz w:val="24"/>
          <w:szCs w:val="24"/>
        </w:rPr>
      </w:pPr>
      <w:r w:rsidRPr="00EB2854">
        <w:rPr>
          <w:rFonts w:ascii="Arial" w:hAnsi="Arial" w:cs="Arial"/>
          <w:sz w:val="24"/>
          <w:szCs w:val="24"/>
        </w:rPr>
        <w:t xml:space="preserve">State Agency: </w:t>
      </w:r>
    </w:p>
    <w:p w14:paraId="3B33C9CD" w14:textId="3B12431E" w:rsidR="00611200" w:rsidRDefault="00EB2854" w:rsidP="00793DBE">
      <w:pPr>
        <w:ind w:left="360"/>
        <w:jc w:val="center"/>
        <w:rPr>
          <w:rFonts w:ascii="Arial" w:hAnsi="Arial" w:cs="Arial"/>
          <w:sz w:val="24"/>
          <w:szCs w:val="24"/>
        </w:rPr>
      </w:pPr>
      <w:r w:rsidRPr="00EB2854">
        <w:rPr>
          <w:rFonts w:ascii="Arial" w:hAnsi="Arial" w:cs="Arial"/>
          <w:sz w:val="24"/>
          <w:szCs w:val="24"/>
        </w:rPr>
        <w:t>615-313-4749</w:t>
      </w:r>
    </w:p>
    <w:p w14:paraId="15F8D423" w14:textId="05EEF4D9" w:rsidR="00611200" w:rsidRDefault="00EB2854" w:rsidP="00793DBE">
      <w:pPr>
        <w:ind w:left="360"/>
        <w:jc w:val="center"/>
        <w:rPr>
          <w:rFonts w:ascii="Arial" w:hAnsi="Arial" w:cs="Arial"/>
          <w:sz w:val="24"/>
          <w:szCs w:val="24"/>
        </w:rPr>
      </w:pPr>
      <w:r w:rsidRPr="00EB2854">
        <w:rPr>
          <w:rFonts w:ascii="Arial" w:hAnsi="Arial" w:cs="Arial"/>
          <w:sz w:val="24"/>
          <w:szCs w:val="24"/>
        </w:rPr>
        <w:t>Child and Adult Care Services</w:t>
      </w:r>
    </w:p>
    <w:p w14:paraId="1CC9DF10" w14:textId="77777777" w:rsidR="00611200" w:rsidRDefault="00EB2854" w:rsidP="00793DBE">
      <w:pPr>
        <w:ind w:left="360"/>
        <w:jc w:val="center"/>
        <w:rPr>
          <w:rFonts w:ascii="Arial" w:hAnsi="Arial" w:cs="Arial"/>
          <w:sz w:val="24"/>
          <w:szCs w:val="24"/>
        </w:rPr>
      </w:pPr>
      <w:r w:rsidRPr="00EB2854">
        <w:rPr>
          <w:rFonts w:ascii="Arial" w:hAnsi="Arial" w:cs="Arial"/>
          <w:sz w:val="24"/>
          <w:szCs w:val="24"/>
        </w:rPr>
        <w:t>TN</w:t>
      </w:r>
      <w:r w:rsidR="00611200">
        <w:rPr>
          <w:rFonts w:ascii="Arial" w:hAnsi="Arial" w:cs="Arial"/>
          <w:sz w:val="24"/>
          <w:szCs w:val="24"/>
        </w:rPr>
        <w:t xml:space="preserve"> </w:t>
      </w:r>
      <w:r w:rsidRPr="00EB2854">
        <w:rPr>
          <w:rFonts w:ascii="Arial" w:hAnsi="Arial" w:cs="Arial"/>
          <w:sz w:val="24"/>
          <w:szCs w:val="24"/>
        </w:rPr>
        <w:t>Department of Human Services</w:t>
      </w:r>
    </w:p>
    <w:p w14:paraId="5ABAC9B5" w14:textId="1F33AEE9" w:rsidR="00EB2854" w:rsidRPr="00EB2854" w:rsidRDefault="00EB2854" w:rsidP="00793DBE">
      <w:pPr>
        <w:ind w:left="360"/>
        <w:jc w:val="center"/>
        <w:rPr>
          <w:rFonts w:ascii="Arial" w:hAnsi="Arial" w:cs="Arial"/>
          <w:sz w:val="24"/>
          <w:szCs w:val="24"/>
        </w:rPr>
      </w:pPr>
      <w:r w:rsidRPr="00EB2854">
        <w:rPr>
          <w:rFonts w:ascii="Arial" w:hAnsi="Arial" w:cs="Arial"/>
          <w:sz w:val="24"/>
          <w:szCs w:val="24"/>
        </w:rPr>
        <w:t>505 Deadrick Street, 15</w:t>
      </w:r>
      <w:r w:rsidRPr="00EB2854">
        <w:rPr>
          <w:rFonts w:ascii="Arial" w:hAnsi="Arial" w:cs="Arial"/>
          <w:sz w:val="24"/>
          <w:szCs w:val="24"/>
          <w:vertAlign w:val="superscript"/>
        </w:rPr>
        <w:t>th</w:t>
      </w:r>
      <w:r w:rsidRPr="00EB2854">
        <w:rPr>
          <w:rFonts w:ascii="Arial" w:hAnsi="Arial" w:cs="Arial"/>
          <w:sz w:val="24"/>
          <w:szCs w:val="24"/>
        </w:rPr>
        <w:t xml:space="preserve"> Floor</w:t>
      </w:r>
    </w:p>
    <w:p w14:paraId="4AD91B11" w14:textId="6E0D441A" w:rsidR="00EB2854" w:rsidRDefault="00611200" w:rsidP="00793DBE">
      <w:pPr>
        <w:jc w:val="center"/>
      </w:pPr>
      <w:r>
        <w:rPr>
          <w:rFonts w:ascii="Arial" w:hAnsi="Arial" w:cs="Arial"/>
          <w:sz w:val="24"/>
          <w:szCs w:val="24"/>
        </w:rPr>
        <w:t>N</w:t>
      </w:r>
      <w:r w:rsidR="00EB2854" w:rsidRPr="00EB2854">
        <w:rPr>
          <w:rFonts w:ascii="Arial" w:hAnsi="Arial" w:cs="Arial"/>
          <w:sz w:val="24"/>
          <w:szCs w:val="24"/>
        </w:rPr>
        <w:t>ashville, TN  37243-1403</w:t>
      </w:r>
    </w:p>
    <w:p w14:paraId="1260420C" w14:textId="77777777" w:rsidR="00611200" w:rsidRDefault="00611200" w:rsidP="00611200">
      <w:pPr>
        <w:pStyle w:val="ListParagraph"/>
        <w:tabs>
          <w:tab w:val="left" w:pos="450"/>
        </w:tabs>
        <w:spacing w:after="200" w:line="288" w:lineRule="auto"/>
        <w:ind w:left="360" w:right="475"/>
        <w:rPr>
          <w:rFonts w:ascii="Arial" w:hAnsi="Arial" w:cs="Arial"/>
          <w:b/>
          <w:bCs/>
          <w:color w:val="2C0972"/>
          <w:sz w:val="32"/>
          <w:szCs w:val="32"/>
        </w:rPr>
        <w:sectPr w:rsidR="00611200" w:rsidSect="00611200">
          <w:type w:val="continuous"/>
          <w:pgSz w:w="12240" w:h="15840"/>
          <w:pgMar w:top="245" w:right="900" w:bottom="245" w:left="245" w:header="720" w:footer="144" w:gutter="0"/>
          <w:cols w:num="2" w:space="720"/>
          <w:docGrid w:linePitch="360"/>
        </w:sectPr>
      </w:pPr>
    </w:p>
    <w:p w14:paraId="3B0E51EA" w14:textId="25645FF1" w:rsidR="00B53957" w:rsidRDefault="00B53957" w:rsidP="00611200">
      <w:pPr>
        <w:pStyle w:val="ListParagraph"/>
        <w:tabs>
          <w:tab w:val="left" w:pos="450"/>
        </w:tabs>
        <w:spacing w:after="200" w:line="288" w:lineRule="auto"/>
        <w:ind w:left="360" w:right="475"/>
        <w:rPr>
          <w:rFonts w:ascii="Arial" w:hAnsi="Arial" w:cs="Arial"/>
          <w:b/>
          <w:bCs/>
          <w:color w:val="2C0972"/>
          <w:sz w:val="32"/>
          <w:szCs w:val="32"/>
        </w:rPr>
      </w:pPr>
    </w:p>
    <w:p w14:paraId="16C15F7E" w14:textId="77777777" w:rsidR="00B53957" w:rsidRDefault="00B53957">
      <w:pPr>
        <w:rPr>
          <w:rFonts w:ascii="Arial" w:hAnsi="Arial" w:cs="Arial"/>
          <w:b/>
          <w:bCs/>
          <w:color w:val="2C0972"/>
          <w:sz w:val="32"/>
          <w:szCs w:val="32"/>
        </w:rPr>
      </w:pPr>
      <w:r>
        <w:rPr>
          <w:rFonts w:ascii="Arial" w:hAnsi="Arial" w:cs="Arial"/>
          <w:b/>
          <w:bCs/>
          <w:color w:val="2C0972"/>
          <w:sz w:val="32"/>
          <w:szCs w:val="32"/>
        </w:rPr>
        <w:br w:type="page"/>
      </w:r>
    </w:p>
    <w:p w14:paraId="077C1A3F" w14:textId="5DF44217" w:rsidR="00B53957" w:rsidRPr="00B53957" w:rsidRDefault="0068279A" w:rsidP="00B53957">
      <w:pPr>
        <w:ind w:left="360"/>
        <w:rPr>
          <w:rFonts w:ascii="Arial" w:hAnsi="Arial" w:cs="Arial"/>
          <w:bCs/>
          <w:color w:val="2C0972"/>
          <w:sz w:val="24"/>
          <w:szCs w:val="24"/>
        </w:rPr>
      </w:pPr>
      <w:bookmarkStart w:id="5" w:name="_Hlk167959320"/>
      <w:r>
        <w:rPr>
          <w:rFonts w:ascii="Arial" w:hAnsi="Arial" w:cs="Arial"/>
          <w:noProof/>
          <w:sz w:val="24"/>
          <w:szCs w:val="24"/>
        </w:rPr>
        <w:lastRenderedPageBreak/>
        <mc:AlternateContent>
          <mc:Choice Requires="wps">
            <w:drawing>
              <wp:anchor distT="0" distB="0" distL="114300" distR="114300" simplePos="0" relativeHeight="251668480" behindDoc="1" locked="0" layoutInCell="1" allowOverlap="1" wp14:anchorId="38ADE553" wp14:editId="53037A1F">
                <wp:simplePos x="0" y="0"/>
                <wp:positionH relativeFrom="margin">
                  <wp:posOffset>415925</wp:posOffset>
                </wp:positionH>
                <wp:positionV relativeFrom="paragraph">
                  <wp:posOffset>44450</wp:posOffset>
                </wp:positionV>
                <wp:extent cx="6619875" cy="3295650"/>
                <wp:effectExtent l="0" t="0" r="0" b="0"/>
                <wp:wrapNone/>
                <wp:docPr id="1434186706" name="Text Box 11"/>
                <wp:cNvGraphicFramePr/>
                <a:graphic xmlns:a="http://schemas.openxmlformats.org/drawingml/2006/main">
                  <a:graphicData uri="http://schemas.microsoft.com/office/word/2010/wordprocessingShape">
                    <wps:wsp>
                      <wps:cNvSpPr txBox="1"/>
                      <wps:spPr>
                        <a:xfrm>
                          <a:off x="0" y="0"/>
                          <a:ext cx="6619875" cy="3295650"/>
                        </a:xfrm>
                        <a:prstGeom prst="rect">
                          <a:avLst/>
                        </a:prstGeom>
                        <a:noFill/>
                        <a:ln w="6350">
                          <a:noFill/>
                        </a:ln>
                      </wps:spPr>
                      <wps:txbx>
                        <w:txbxContent>
                          <w:p w14:paraId="5223354D" w14:textId="77777777" w:rsidR="0068279A" w:rsidRDefault="007A6819">
                            <w:pPr>
                              <w:rPr>
                                <w:noProof/>
                              </w:rPr>
                            </w:pPr>
                            <w:r>
                              <w:rPr>
                                <w:noProof/>
                              </w:rPr>
                              <w:t xml:space="preserve">               </w:t>
                            </w:r>
                          </w:p>
                          <w:p w14:paraId="18E883CC" w14:textId="551CC503" w:rsidR="007A6819" w:rsidRDefault="0068279A">
                            <w:r>
                              <w:rPr>
                                <w:noProof/>
                              </w:rPr>
                              <w:t xml:space="preserve">               </w:t>
                            </w:r>
                            <w:r w:rsidR="007A6819">
                              <w:rPr>
                                <w:noProof/>
                              </w:rPr>
                              <w:drawing>
                                <wp:inline distT="0" distB="0" distL="0" distR="0" wp14:anchorId="57412AED" wp14:editId="278195BE">
                                  <wp:extent cx="5381625" cy="2373494"/>
                                  <wp:effectExtent l="0" t="0" r="0" b="8255"/>
                                  <wp:docPr id="1819543790" name="Picture 1" descr="A group of colorful circles with legs and a tooth and heart and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3790" name="Picture 1" descr="A group of colorful circles with legs and a tooth and heart and ear&#10;&#10;Description automatically generated"/>
                                          <pic:cNvPicPr/>
                                        </pic:nvPicPr>
                                        <pic:blipFill rotWithShape="1">
                                          <a:blip r:embed="rId23"/>
                                          <a:srcRect t="5455"/>
                                          <a:stretch/>
                                        </pic:blipFill>
                                        <pic:spPr bwMode="auto">
                                          <a:xfrm flipH="1">
                                            <a:off x="0" y="0"/>
                                            <a:ext cx="5495224" cy="24235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E553" id="Text Box 11" o:spid="_x0000_s1039" type="#_x0000_t202" style="position:absolute;left:0;text-align:left;margin-left:32.75pt;margin-top:3.5pt;width:521.25pt;height:25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" filled="f" stroked="f" strokeweight=".5pt">
                <v:textbox>
                  <w:txbxContent>
                    <w:p w14:paraId="5223354D" w14:textId="77777777" w:rsidR="0068279A" w:rsidRDefault="007A6819">
                      <w:pPr>
                        <w:rPr>
                          <w:noProof/>
                        </w:rPr>
                      </w:pPr>
                      <w:r>
                        <w:rPr>
                          <w:noProof/>
                        </w:rPr>
                        <w:t xml:space="preserve">               </w:t>
                      </w:r>
                    </w:p>
                    <w:p w14:paraId="18E883CC" w14:textId="551CC503" w:rsidR="007A6819" w:rsidRDefault="0068279A">
                      <w:r>
                        <w:rPr>
                          <w:noProof/>
                        </w:rPr>
                        <w:t xml:space="preserve">               </w:t>
                      </w:r>
                      <w:r w:rsidR="007A6819">
                        <w:rPr>
                          <w:noProof/>
                        </w:rPr>
                        <w:drawing>
                          <wp:inline distT="0" distB="0" distL="0" distR="0" wp14:anchorId="57412AED" wp14:editId="278195BE">
                            <wp:extent cx="5381625" cy="2373494"/>
                            <wp:effectExtent l="0" t="0" r="0" b="8255"/>
                            <wp:docPr id="1819543790" name="Picture 1" descr="A group of colorful circles with legs and a tooth and heart and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3790" name="Picture 1" descr="A group of colorful circles with legs and a tooth and heart and ear&#10;&#10;Description automatically generated"/>
                                    <pic:cNvPicPr/>
                                  </pic:nvPicPr>
                                  <pic:blipFill rotWithShape="1">
                                    <a:blip r:embed="rId23"/>
                                    <a:srcRect t="5455"/>
                                    <a:stretch/>
                                  </pic:blipFill>
                                  <pic:spPr bwMode="auto">
                                    <a:xfrm flipH="1">
                                      <a:off x="0" y="0"/>
                                      <a:ext cx="5495224" cy="242359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53957" w:rsidRPr="00B53957">
        <w:rPr>
          <w:rFonts w:ascii="Arial" w:hAnsi="Arial" w:cs="Arial"/>
          <w:bCs/>
          <w:color w:val="2C0972"/>
          <w:sz w:val="24"/>
          <w:szCs w:val="24"/>
        </w:rPr>
        <w:t xml:space="preserve">Nutrition &amp; Health Information </w:t>
      </w:r>
    </w:p>
    <w:bookmarkEnd w:id="5"/>
    <w:p w14:paraId="237EC42C" w14:textId="1A2D7BD4" w:rsidR="00B53957" w:rsidRPr="00B53957" w:rsidRDefault="00D01652" w:rsidP="00B53957">
      <w:pPr>
        <w:rPr>
          <w:rFonts w:ascii="Arial" w:hAnsi="Arial" w:cs="Arial"/>
          <w:b/>
          <w:sz w:val="16"/>
          <w:szCs w:val="16"/>
          <w:u w:val="single"/>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125A849F" wp14:editId="256F344F">
                <wp:simplePos x="0" y="0"/>
                <wp:positionH relativeFrom="margin">
                  <wp:align>center</wp:align>
                </wp:positionH>
                <wp:positionV relativeFrom="paragraph">
                  <wp:posOffset>16691</wp:posOffset>
                </wp:positionV>
                <wp:extent cx="3918858" cy="486888"/>
                <wp:effectExtent l="0" t="0" r="0" b="0"/>
                <wp:wrapNone/>
                <wp:docPr id="206453009" name="Text Box 12"/>
                <wp:cNvGraphicFramePr/>
                <a:graphic xmlns:a="http://schemas.openxmlformats.org/drawingml/2006/main">
                  <a:graphicData uri="http://schemas.microsoft.com/office/word/2010/wordprocessingShape">
                    <wps:wsp>
                      <wps:cNvSpPr txBox="1"/>
                      <wps:spPr>
                        <a:xfrm>
                          <a:off x="0" y="0"/>
                          <a:ext cx="3918858" cy="486888"/>
                        </a:xfrm>
                        <a:prstGeom prst="rect">
                          <a:avLst/>
                        </a:prstGeom>
                        <a:noFill/>
                        <a:ln w="6350">
                          <a:noFill/>
                        </a:ln>
                      </wps:spPr>
                      <wps:txbx>
                        <w:txbxContent>
                          <w:p w14:paraId="154BE584" w14:textId="5185F5EE" w:rsidR="00D01652" w:rsidRPr="00D01652" w:rsidRDefault="00D01652" w:rsidP="00D01652">
                            <w:pPr>
                              <w:jc w:val="center"/>
                              <w:rPr>
                                <w:rFonts w:ascii="Arial" w:hAnsi="Arial" w:cs="Arial"/>
                                <w:b/>
                                <w:bCs/>
                                <w:color w:val="7030A0"/>
                                <w:sz w:val="28"/>
                                <w:szCs w:val="28"/>
                              </w:rPr>
                            </w:pPr>
                            <w:r w:rsidRPr="00D01652">
                              <w:rPr>
                                <w:rFonts w:ascii="Arial" w:hAnsi="Arial" w:cs="Arial"/>
                                <w:b/>
                                <w:bCs/>
                                <w:color w:val="7030A0"/>
                                <w:sz w:val="28"/>
                                <w:szCs w:val="28"/>
                              </w:rPr>
                              <w:t>Health and Safety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A849F" id="Text Box 12" o:spid="_x0000_s1040" type="#_x0000_t202" style="position:absolute;margin-left:0;margin-top:1.3pt;width:308.55pt;height:38.35pt;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" filled="f" stroked="f" strokeweight=".5pt">
                <v:textbox>
                  <w:txbxContent>
                    <w:p w14:paraId="154BE584" w14:textId="5185F5EE" w:rsidR="00D01652" w:rsidRPr="00D01652" w:rsidRDefault="00D01652" w:rsidP="00D01652">
                      <w:pPr>
                        <w:jc w:val="center"/>
                        <w:rPr>
                          <w:rFonts w:ascii="Arial" w:hAnsi="Arial" w:cs="Arial"/>
                          <w:b/>
                          <w:bCs/>
                          <w:color w:val="7030A0"/>
                          <w:sz w:val="28"/>
                          <w:szCs w:val="28"/>
                        </w:rPr>
                      </w:pPr>
                      <w:r w:rsidRPr="00D01652">
                        <w:rPr>
                          <w:rFonts w:ascii="Arial" w:hAnsi="Arial" w:cs="Arial"/>
                          <w:b/>
                          <w:bCs/>
                          <w:color w:val="7030A0"/>
                          <w:sz w:val="28"/>
                          <w:szCs w:val="28"/>
                        </w:rPr>
                        <w:t>Health and Safety Services</w:t>
                      </w:r>
                    </w:p>
                  </w:txbxContent>
                </v:textbox>
                <w10:wrap anchorx="margin"/>
              </v:shape>
            </w:pict>
          </mc:Fallback>
        </mc:AlternateContent>
      </w:r>
    </w:p>
    <w:p w14:paraId="16EC3D52" w14:textId="77777777" w:rsidR="00D01652" w:rsidRDefault="00D01652" w:rsidP="007A6819">
      <w:pPr>
        <w:ind w:left="540"/>
        <w:rPr>
          <w:rFonts w:ascii="Arial" w:hAnsi="Arial" w:cs="Arial"/>
          <w:sz w:val="24"/>
          <w:szCs w:val="24"/>
        </w:rPr>
      </w:pPr>
    </w:p>
    <w:p w14:paraId="2F65092E" w14:textId="77777777" w:rsidR="0068279A" w:rsidRDefault="0068279A" w:rsidP="007A6819">
      <w:pPr>
        <w:ind w:left="540"/>
        <w:rPr>
          <w:rFonts w:ascii="Arial" w:hAnsi="Arial" w:cs="Arial"/>
          <w:sz w:val="24"/>
          <w:szCs w:val="24"/>
        </w:rPr>
      </w:pPr>
    </w:p>
    <w:p w14:paraId="5FF77DE2" w14:textId="77777777" w:rsidR="0068279A" w:rsidRDefault="0068279A" w:rsidP="007A6819">
      <w:pPr>
        <w:ind w:left="540"/>
        <w:rPr>
          <w:rFonts w:ascii="Arial" w:hAnsi="Arial" w:cs="Arial"/>
          <w:sz w:val="24"/>
          <w:szCs w:val="24"/>
        </w:rPr>
      </w:pPr>
    </w:p>
    <w:p w14:paraId="3EEA83D8" w14:textId="77777777" w:rsidR="0068279A" w:rsidRDefault="0068279A" w:rsidP="007A6819">
      <w:pPr>
        <w:ind w:left="540"/>
        <w:rPr>
          <w:rFonts w:ascii="Arial" w:hAnsi="Arial" w:cs="Arial"/>
          <w:sz w:val="24"/>
          <w:szCs w:val="24"/>
        </w:rPr>
      </w:pPr>
    </w:p>
    <w:p w14:paraId="7401BA26" w14:textId="77777777" w:rsidR="0068279A" w:rsidRDefault="0068279A" w:rsidP="007A6819">
      <w:pPr>
        <w:ind w:left="540"/>
        <w:rPr>
          <w:rFonts w:ascii="Arial" w:hAnsi="Arial" w:cs="Arial"/>
          <w:sz w:val="24"/>
          <w:szCs w:val="24"/>
        </w:rPr>
      </w:pPr>
    </w:p>
    <w:p w14:paraId="56616FF5" w14:textId="77777777" w:rsidR="0068279A" w:rsidRDefault="0068279A" w:rsidP="007A6819">
      <w:pPr>
        <w:ind w:left="540"/>
        <w:rPr>
          <w:rFonts w:ascii="Arial" w:hAnsi="Arial" w:cs="Arial"/>
          <w:sz w:val="24"/>
          <w:szCs w:val="24"/>
        </w:rPr>
      </w:pPr>
    </w:p>
    <w:p w14:paraId="6DD026C3" w14:textId="77777777" w:rsidR="0068279A" w:rsidRDefault="0068279A" w:rsidP="007A6819">
      <w:pPr>
        <w:ind w:left="540"/>
        <w:rPr>
          <w:rFonts w:ascii="Arial" w:hAnsi="Arial" w:cs="Arial"/>
          <w:sz w:val="24"/>
          <w:szCs w:val="24"/>
        </w:rPr>
      </w:pPr>
    </w:p>
    <w:p w14:paraId="78B3ACA4" w14:textId="77777777" w:rsidR="0068279A" w:rsidRDefault="0068279A" w:rsidP="007A6819">
      <w:pPr>
        <w:ind w:left="540"/>
        <w:rPr>
          <w:rFonts w:ascii="Arial" w:hAnsi="Arial" w:cs="Arial"/>
          <w:sz w:val="24"/>
          <w:szCs w:val="24"/>
        </w:rPr>
      </w:pPr>
    </w:p>
    <w:p w14:paraId="4A8BDF29" w14:textId="77777777" w:rsidR="0068279A" w:rsidRDefault="0068279A" w:rsidP="007A6819">
      <w:pPr>
        <w:ind w:left="540"/>
        <w:rPr>
          <w:rFonts w:ascii="Arial" w:hAnsi="Arial" w:cs="Arial"/>
          <w:sz w:val="24"/>
          <w:szCs w:val="24"/>
        </w:rPr>
      </w:pPr>
    </w:p>
    <w:p w14:paraId="51388BD3" w14:textId="1FF30ECF" w:rsidR="00B53957" w:rsidRPr="00B53957" w:rsidRDefault="00B53957" w:rsidP="007A6819">
      <w:pPr>
        <w:ind w:left="540"/>
        <w:rPr>
          <w:rFonts w:ascii="Arial" w:hAnsi="Arial" w:cs="Arial"/>
          <w:sz w:val="24"/>
          <w:szCs w:val="24"/>
        </w:rPr>
      </w:pPr>
      <w:r w:rsidRPr="00B53957">
        <w:rPr>
          <w:rFonts w:ascii="Arial" w:hAnsi="Arial" w:cs="Arial"/>
          <w:sz w:val="24"/>
          <w:szCs w:val="24"/>
        </w:rPr>
        <w:t>Your child must receive the following screenings, examinations, and services:</w:t>
      </w:r>
    </w:p>
    <w:p w14:paraId="3D756C35" w14:textId="77777777" w:rsidR="007A6819" w:rsidRDefault="007A6819" w:rsidP="007A6819">
      <w:pPr>
        <w:pStyle w:val="ListParagraph"/>
        <w:numPr>
          <w:ilvl w:val="0"/>
          <w:numId w:val="13"/>
        </w:numPr>
        <w:spacing w:after="200" w:line="360" w:lineRule="auto"/>
        <w:ind w:left="540" w:firstLine="0"/>
        <w:rPr>
          <w:rFonts w:ascii="Arial" w:hAnsi="Arial" w:cs="Arial"/>
          <w:sz w:val="24"/>
          <w:szCs w:val="24"/>
        </w:rPr>
        <w:sectPr w:rsidR="007A6819" w:rsidSect="00BE4553">
          <w:type w:val="continuous"/>
          <w:pgSz w:w="12240" w:h="15840"/>
          <w:pgMar w:top="245" w:right="900" w:bottom="245" w:left="245" w:header="720" w:footer="144" w:gutter="0"/>
          <w:cols w:space="720"/>
          <w:docGrid w:linePitch="360"/>
        </w:sectPr>
      </w:pPr>
    </w:p>
    <w:p w14:paraId="0158EE34" w14:textId="77777777"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Physical</w:t>
      </w:r>
    </w:p>
    <w:p w14:paraId="4BB6FE7B" w14:textId="2C2CC1B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Dental </w:t>
      </w:r>
    </w:p>
    <w:p w14:paraId="464D9A5D" w14:textId="179803A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Immunizations</w:t>
      </w:r>
    </w:p>
    <w:p w14:paraId="2A27B362" w14:textId="4F2081AE"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Vision </w:t>
      </w:r>
    </w:p>
    <w:p w14:paraId="50198906" w14:textId="6142431B"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Speech and language </w:t>
      </w:r>
    </w:p>
    <w:p w14:paraId="7EAA7D86" w14:textId="1D3D7EA9" w:rsidR="00B53957" w:rsidRP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 xml:space="preserve">Hearing </w:t>
      </w:r>
    </w:p>
    <w:p w14:paraId="722551E1" w14:textId="0DD81675" w:rsidR="00B53957" w:rsidRDefault="00B53957" w:rsidP="007A6819">
      <w:pPr>
        <w:pStyle w:val="ListParagraph"/>
        <w:numPr>
          <w:ilvl w:val="0"/>
          <w:numId w:val="13"/>
        </w:numPr>
        <w:spacing w:after="200" w:line="360" w:lineRule="auto"/>
        <w:ind w:left="540" w:firstLine="0"/>
        <w:rPr>
          <w:rFonts w:ascii="Arial" w:hAnsi="Arial" w:cs="Arial"/>
          <w:sz w:val="24"/>
          <w:szCs w:val="24"/>
        </w:rPr>
      </w:pPr>
      <w:r w:rsidRPr="00B53957">
        <w:rPr>
          <w:rFonts w:ascii="Arial" w:hAnsi="Arial" w:cs="Arial"/>
          <w:sz w:val="24"/>
          <w:szCs w:val="24"/>
        </w:rPr>
        <w:t>Lead screening</w:t>
      </w:r>
    </w:p>
    <w:p w14:paraId="1CC3283D" w14:textId="5CEFA367" w:rsidR="00B53957" w:rsidRPr="00B53957" w:rsidRDefault="00B53957" w:rsidP="007A6819">
      <w:pPr>
        <w:pStyle w:val="ListParagraph"/>
        <w:numPr>
          <w:ilvl w:val="0"/>
          <w:numId w:val="13"/>
        </w:numPr>
        <w:spacing w:after="200" w:line="360" w:lineRule="auto"/>
        <w:ind w:left="720" w:hanging="180"/>
        <w:rPr>
          <w:rFonts w:ascii="Arial" w:hAnsi="Arial" w:cs="Arial"/>
          <w:sz w:val="24"/>
          <w:szCs w:val="24"/>
        </w:rPr>
      </w:pPr>
      <w:r w:rsidRPr="00B53957">
        <w:rPr>
          <w:rFonts w:ascii="Arial" w:hAnsi="Arial" w:cs="Arial"/>
          <w:sz w:val="24"/>
          <w:szCs w:val="24"/>
        </w:rPr>
        <w:t>Follow-up medical and dental treatment, if needed</w:t>
      </w:r>
    </w:p>
    <w:p w14:paraId="6AEE9859" w14:textId="10BF66D1" w:rsidR="007A6819" w:rsidRDefault="00B53957" w:rsidP="007A6819">
      <w:pPr>
        <w:pStyle w:val="ListParagraph"/>
        <w:numPr>
          <w:ilvl w:val="0"/>
          <w:numId w:val="13"/>
        </w:numPr>
        <w:spacing w:after="200" w:line="360" w:lineRule="auto"/>
        <w:ind w:left="720" w:hanging="180"/>
        <w:rPr>
          <w:rFonts w:ascii="Arial" w:hAnsi="Arial" w:cs="Arial"/>
          <w:sz w:val="24"/>
          <w:szCs w:val="24"/>
        </w:rPr>
      </w:pPr>
      <w:r w:rsidRPr="00B53957">
        <w:rPr>
          <w:rFonts w:ascii="Arial" w:hAnsi="Arial" w:cs="Arial"/>
          <w:sz w:val="24"/>
          <w:szCs w:val="24"/>
        </w:rPr>
        <w:t>Nutrition assessment and follow-up services</w:t>
      </w:r>
    </w:p>
    <w:p w14:paraId="7B4C473E" w14:textId="77777777" w:rsidR="007A6819" w:rsidRDefault="00B53957" w:rsidP="007A6819">
      <w:pPr>
        <w:pStyle w:val="ListParagraph"/>
        <w:numPr>
          <w:ilvl w:val="0"/>
          <w:numId w:val="13"/>
        </w:numPr>
        <w:spacing w:after="200" w:line="360" w:lineRule="auto"/>
        <w:ind w:left="540" w:firstLine="0"/>
        <w:rPr>
          <w:rFonts w:ascii="Arial" w:hAnsi="Arial" w:cs="Arial"/>
          <w:sz w:val="24"/>
          <w:szCs w:val="24"/>
        </w:rPr>
      </w:pPr>
      <w:r w:rsidRPr="007A6819">
        <w:rPr>
          <w:rFonts w:ascii="Arial" w:hAnsi="Arial" w:cs="Arial"/>
          <w:sz w:val="24"/>
          <w:szCs w:val="24"/>
        </w:rPr>
        <w:t>Social – Emotional Screening</w:t>
      </w:r>
    </w:p>
    <w:p w14:paraId="6ACDB5DA" w14:textId="45712597" w:rsidR="007A6819" w:rsidRDefault="007A6819" w:rsidP="007A6819">
      <w:pPr>
        <w:pStyle w:val="ListParagraph"/>
        <w:numPr>
          <w:ilvl w:val="0"/>
          <w:numId w:val="13"/>
        </w:numPr>
        <w:spacing w:after="200" w:line="360" w:lineRule="auto"/>
        <w:ind w:left="540" w:firstLine="0"/>
        <w:rPr>
          <w:rFonts w:ascii="Arial" w:hAnsi="Arial" w:cs="Arial"/>
          <w:sz w:val="24"/>
          <w:szCs w:val="24"/>
        </w:rPr>
      </w:pPr>
      <w:r w:rsidRPr="007A6819">
        <w:rPr>
          <w:rFonts w:ascii="Arial" w:hAnsi="Arial" w:cs="Arial"/>
          <w:sz w:val="24"/>
          <w:szCs w:val="24"/>
        </w:rPr>
        <w:t>Developmental</w:t>
      </w:r>
      <w:r>
        <w:rPr>
          <w:rFonts w:ascii="Arial" w:hAnsi="Arial" w:cs="Arial"/>
          <w:sz w:val="24"/>
          <w:szCs w:val="24"/>
        </w:rPr>
        <w:t xml:space="preserve"> Screening</w:t>
      </w:r>
    </w:p>
    <w:p w14:paraId="4EAE3180" w14:textId="77777777" w:rsidR="007A6819" w:rsidRDefault="007A6819" w:rsidP="007A6819">
      <w:pPr>
        <w:spacing w:after="200" w:line="360" w:lineRule="auto"/>
        <w:ind w:left="540"/>
        <w:rPr>
          <w:rFonts w:ascii="Arial" w:hAnsi="Arial" w:cs="Arial"/>
          <w:sz w:val="24"/>
          <w:szCs w:val="24"/>
        </w:rPr>
      </w:pPr>
    </w:p>
    <w:p w14:paraId="5CC508E4" w14:textId="6155C1A5" w:rsidR="007A6819" w:rsidRPr="007A6819" w:rsidRDefault="007A6819" w:rsidP="007A6819">
      <w:pPr>
        <w:spacing w:after="200" w:line="360" w:lineRule="auto"/>
        <w:ind w:left="540"/>
        <w:rPr>
          <w:rFonts w:ascii="Arial" w:hAnsi="Arial" w:cs="Arial"/>
          <w:sz w:val="24"/>
          <w:szCs w:val="24"/>
        </w:rPr>
        <w:sectPr w:rsidR="007A6819" w:rsidRPr="007A6819" w:rsidSect="007A6819">
          <w:type w:val="continuous"/>
          <w:pgSz w:w="12240" w:h="15840"/>
          <w:pgMar w:top="245" w:right="900" w:bottom="245" w:left="245" w:header="720" w:footer="144" w:gutter="0"/>
          <w:cols w:num="2" w:space="720"/>
          <w:docGrid w:linePitch="360"/>
        </w:sectPr>
      </w:pPr>
    </w:p>
    <w:p w14:paraId="18E06F1F" w14:textId="6957C2EE" w:rsidR="00B53957" w:rsidRPr="00B53957" w:rsidRDefault="00B53957" w:rsidP="007A6819">
      <w:pPr>
        <w:ind w:left="540"/>
        <w:rPr>
          <w:rFonts w:ascii="Arial" w:hAnsi="Arial" w:cs="Arial"/>
          <w:sz w:val="24"/>
          <w:szCs w:val="24"/>
        </w:rPr>
      </w:pPr>
      <w:r w:rsidRPr="00B53957">
        <w:rPr>
          <w:rFonts w:ascii="Arial" w:hAnsi="Arial" w:cs="Arial"/>
          <w:sz w:val="24"/>
          <w:szCs w:val="24"/>
        </w:rPr>
        <w:lastRenderedPageBreak/>
        <w:t>You will be responsible for:</w:t>
      </w:r>
    </w:p>
    <w:p w14:paraId="7513C2E3" w14:textId="3E7D7A77"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Taking your child for a physical examination and dental examination</w:t>
      </w:r>
    </w:p>
    <w:p w14:paraId="12287B60" w14:textId="5A8E8A7F"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Taking your child for follow-up medical and dental treatment</w:t>
      </w:r>
    </w:p>
    <w:p w14:paraId="3611BD8F" w14:textId="7D304DEE"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 xml:space="preserve">Ensuring immunizations are provided on a Tennessee Department of Health Certificate of </w:t>
      </w:r>
      <w:r w:rsidR="0025689B">
        <w:rPr>
          <w:rFonts w:ascii="Arial" w:hAnsi="Arial" w:cs="Arial"/>
          <w:sz w:val="24"/>
          <w:szCs w:val="24"/>
        </w:rPr>
        <w:t xml:space="preserve">      </w:t>
      </w:r>
      <w:r w:rsidRPr="00B53957">
        <w:rPr>
          <w:rFonts w:ascii="Arial" w:hAnsi="Arial" w:cs="Arial"/>
          <w:sz w:val="24"/>
          <w:szCs w:val="24"/>
        </w:rPr>
        <w:t>Immunization Form</w:t>
      </w:r>
    </w:p>
    <w:p w14:paraId="3EF14F6D" w14:textId="634AD812" w:rsid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 xml:space="preserve">Asking your family advocate for help to make an appointment. </w:t>
      </w:r>
    </w:p>
    <w:p w14:paraId="50E1D145" w14:textId="2B2E7C5C" w:rsidR="00B53957" w:rsidRPr="00B53957" w:rsidRDefault="00B53957" w:rsidP="007A6819">
      <w:pPr>
        <w:pStyle w:val="ListParagraph"/>
        <w:numPr>
          <w:ilvl w:val="0"/>
          <w:numId w:val="14"/>
        </w:numPr>
        <w:spacing w:after="200" w:line="360" w:lineRule="auto"/>
        <w:ind w:left="540" w:firstLine="0"/>
        <w:rPr>
          <w:rFonts w:ascii="Arial" w:hAnsi="Arial" w:cs="Arial"/>
          <w:sz w:val="24"/>
          <w:szCs w:val="24"/>
        </w:rPr>
      </w:pPr>
      <w:r w:rsidRPr="00B53957">
        <w:rPr>
          <w:rFonts w:ascii="Arial" w:hAnsi="Arial" w:cs="Arial"/>
          <w:sz w:val="24"/>
          <w:szCs w:val="24"/>
        </w:rPr>
        <w:t>Transporting your child by vehicle to and from the center in a car seat.</w:t>
      </w:r>
    </w:p>
    <w:p w14:paraId="022624CE" w14:textId="3C6AC299" w:rsidR="00B53957" w:rsidRPr="00B53957" w:rsidRDefault="00B53957" w:rsidP="007A6819">
      <w:pPr>
        <w:ind w:left="540"/>
        <w:rPr>
          <w:rFonts w:ascii="Arial" w:hAnsi="Arial" w:cs="Arial"/>
          <w:bCs/>
          <w:sz w:val="24"/>
          <w:szCs w:val="24"/>
        </w:rPr>
      </w:pPr>
      <w:r w:rsidRPr="00B53957">
        <w:rPr>
          <w:rFonts w:ascii="Arial" w:hAnsi="Arial" w:cs="Arial"/>
          <w:sz w:val="24"/>
          <w:szCs w:val="24"/>
        </w:rPr>
        <w:t>The safety and well-being of your child is important to us.</w:t>
      </w:r>
      <w:r w:rsidR="0025689B">
        <w:rPr>
          <w:rFonts w:ascii="Arial" w:hAnsi="Arial" w:cs="Arial"/>
          <w:sz w:val="24"/>
          <w:szCs w:val="24"/>
        </w:rPr>
        <w:t xml:space="preserve"> </w:t>
      </w:r>
      <w:r w:rsidRPr="00B53957">
        <w:rPr>
          <w:rFonts w:ascii="Arial" w:hAnsi="Arial" w:cs="Arial"/>
          <w:sz w:val="24"/>
          <w:szCs w:val="24"/>
        </w:rPr>
        <w:t xml:space="preserve">We will work in partnership with you to protect and nurture your child.  </w:t>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r w:rsidRPr="00B53957">
        <w:rPr>
          <w:rFonts w:ascii="Arial" w:hAnsi="Arial" w:cs="Arial"/>
          <w:sz w:val="24"/>
          <w:szCs w:val="24"/>
        </w:rPr>
        <w:tab/>
      </w:r>
    </w:p>
    <w:p w14:paraId="686C7F81" w14:textId="602F0CE1" w:rsidR="00A322BC" w:rsidRDefault="00A322BC" w:rsidP="00611200">
      <w:pPr>
        <w:pStyle w:val="ListParagraph"/>
        <w:tabs>
          <w:tab w:val="left" w:pos="450"/>
        </w:tabs>
        <w:spacing w:after="200" w:line="288" w:lineRule="auto"/>
        <w:ind w:left="360" w:right="475"/>
        <w:rPr>
          <w:rFonts w:ascii="Arial" w:hAnsi="Arial" w:cs="Arial"/>
          <w:b/>
          <w:bCs/>
          <w:color w:val="2C0972"/>
          <w:sz w:val="32"/>
          <w:szCs w:val="32"/>
        </w:rPr>
      </w:pPr>
    </w:p>
    <w:p w14:paraId="339223C9" w14:textId="77777777" w:rsidR="00D01652" w:rsidRPr="00D01652" w:rsidRDefault="00D01652" w:rsidP="00D01652"/>
    <w:p w14:paraId="588A83F7" w14:textId="77777777" w:rsidR="00D01652" w:rsidRPr="00D01652" w:rsidRDefault="00D01652" w:rsidP="00D01652"/>
    <w:p w14:paraId="6829AF56" w14:textId="77777777" w:rsidR="00D01652" w:rsidRDefault="00D01652" w:rsidP="00D01652">
      <w:pPr>
        <w:jc w:val="center"/>
        <w:rPr>
          <w:rFonts w:ascii="Arial" w:hAnsi="Arial" w:cs="Arial"/>
          <w:b/>
          <w:bCs/>
          <w:color w:val="2C0972"/>
          <w:sz w:val="32"/>
          <w:szCs w:val="32"/>
        </w:rPr>
      </w:pPr>
    </w:p>
    <w:p w14:paraId="3306833E" w14:textId="77777777" w:rsidR="00AD178F" w:rsidRDefault="00AD178F" w:rsidP="00AD178F">
      <w:pPr>
        <w:ind w:left="360"/>
        <w:rPr>
          <w:rFonts w:ascii="Arial" w:hAnsi="Arial" w:cs="Arial"/>
          <w:bCs/>
          <w:color w:val="2C0972"/>
          <w:sz w:val="24"/>
          <w:szCs w:val="24"/>
        </w:rPr>
      </w:pPr>
      <w:r w:rsidRPr="00B53957">
        <w:rPr>
          <w:rFonts w:ascii="Arial" w:hAnsi="Arial" w:cs="Arial"/>
          <w:bCs/>
          <w:color w:val="2C0972"/>
          <w:sz w:val="24"/>
          <w:szCs w:val="24"/>
        </w:rPr>
        <w:t xml:space="preserve">Nutrition &amp; Health Information </w:t>
      </w:r>
    </w:p>
    <w:p w14:paraId="215C702E" w14:textId="77777777" w:rsidR="00AD178F" w:rsidRDefault="00AD178F" w:rsidP="00AD178F">
      <w:pPr>
        <w:ind w:left="360"/>
        <w:rPr>
          <w:rFonts w:ascii="Arial" w:hAnsi="Arial" w:cs="Arial"/>
          <w:bCs/>
          <w:color w:val="2C0972"/>
          <w:sz w:val="24"/>
          <w:szCs w:val="24"/>
        </w:rPr>
      </w:pPr>
    </w:p>
    <w:p w14:paraId="084EC12A" w14:textId="77777777" w:rsidR="00AD178F" w:rsidRPr="00AD178F" w:rsidRDefault="00AD178F" w:rsidP="00AD178F">
      <w:pPr>
        <w:ind w:left="360"/>
        <w:jc w:val="center"/>
        <w:rPr>
          <w:rFonts w:ascii="Arial" w:hAnsi="Arial" w:cs="Arial"/>
          <w:b/>
          <w:color w:val="7030A0"/>
          <w:sz w:val="28"/>
          <w:szCs w:val="28"/>
        </w:rPr>
      </w:pPr>
      <w:r w:rsidRPr="00AD178F">
        <w:rPr>
          <w:rFonts w:ascii="Arial" w:hAnsi="Arial" w:cs="Arial"/>
          <w:b/>
          <w:color w:val="7030A0"/>
          <w:sz w:val="28"/>
          <w:szCs w:val="28"/>
        </w:rPr>
        <w:t>Short Term Exclusion/Inclusion Policy</w:t>
      </w:r>
    </w:p>
    <w:p w14:paraId="166B5525" w14:textId="77777777"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An infectious illness or disease is any condition that can be transferred from one person to another person.  If a child is identified with an infectious illness or disease, a designated staff member will determine whether the child’s illness meets the following criteria for temporary exclusion:  </w:t>
      </w:r>
    </w:p>
    <w:p w14:paraId="07E333C6" w14:textId="77777777" w:rsidR="00AD178F" w:rsidRDefault="00AD178F" w:rsidP="00AD178F">
      <w:pPr>
        <w:pStyle w:val="ListParagraph"/>
        <w:numPr>
          <w:ilvl w:val="0"/>
          <w:numId w:val="15"/>
        </w:numPr>
        <w:rPr>
          <w:rFonts w:ascii="Arial" w:hAnsi="Arial" w:cs="Arial"/>
          <w:bCs/>
          <w:sz w:val="24"/>
          <w:szCs w:val="24"/>
        </w:rPr>
        <w:sectPr w:rsidR="00AD178F" w:rsidSect="00BE4553">
          <w:type w:val="continuous"/>
          <w:pgSz w:w="12240" w:h="15840"/>
          <w:pgMar w:top="245" w:right="900" w:bottom="245" w:left="245" w:header="720" w:footer="144" w:gutter="0"/>
          <w:cols w:space="720"/>
          <w:docGrid w:linePitch="360"/>
        </w:sectPr>
      </w:pPr>
    </w:p>
    <w:p w14:paraId="2EAE24CA" w14:textId="419BB97A"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AD178F">
        <w:rPr>
          <w:rFonts w:ascii="Arial" w:hAnsi="Arial" w:cs="Arial"/>
          <w:bCs/>
          <w:sz w:val="24"/>
          <w:szCs w:val="24"/>
        </w:rPr>
        <w:t>Shows signs or symptoms of possible severe illness (i.e., lethargy/lack of responsiveness, irritability, persistent crying, dry cough/uncontrolled coughing, shortness of breath/difficulty breathing and a quick spreading rash)</w:t>
      </w:r>
    </w:p>
    <w:p w14:paraId="69C623A2" w14:textId="16F409CF"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Fever</w:t>
      </w:r>
      <w:r w:rsidRPr="00FE44E1">
        <w:rPr>
          <w:rFonts w:ascii="Arial" w:hAnsi="Arial" w:cs="Arial"/>
          <w:bCs/>
          <w:color w:val="7030A0"/>
          <w:sz w:val="24"/>
          <w:szCs w:val="24"/>
        </w:rPr>
        <w:t>:</w:t>
      </w:r>
      <w:r w:rsidRPr="00AD178F">
        <w:rPr>
          <w:rFonts w:ascii="Arial" w:hAnsi="Arial" w:cs="Arial"/>
          <w:bCs/>
          <w:sz w:val="24"/>
          <w:szCs w:val="24"/>
        </w:rPr>
        <w:t xml:space="preserve"> 100.4 degree or above</w:t>
      </w:r>
    </w:p>
    <w:p w14:paraId="7151FE47" w14:textId="61B7C391"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Vomiting</w:t>
      </w:r>
      <w:r w:rsidRPr="00AD178F">
        <w:rPr>
          <w:rFonts w:ascii="Arial" w:hAnsi="Arial" w:cs="Arial"/>
          <w:bCs/>
          <w:sz w:val="24"/>
          <w:szCs w:val="24"/>
        </w:rPr>
        <w:t>: More than two times in the previous 24 hours, unless vomiting is determined to be caused by a non-infectious condition and the child remains adequately hydrated</w:t>
      </w:r>
    </w:p>
    <w:p w14:paraId="7194D05E" w14:textId="7A9F7058"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lastRenderedPageBreak/>
        <w:t>Diarrhea</w:t>
      </w:r>
      <w:r w:rsidRPr="00AD178F">
        <w:rPr>
          <w:rFonts w:ascii="Arial" w:hAnsi="Arial" w:cs="Arial"/>
          <w:bCs/>
          <w:sz w:val="24"/>
          <w:szCs w:val="24"/>
        </w:rPr>
        <w:t>: When stool cannot be contained in the diaper or causes soiled clothing for toilet trained children</w:t>
      </w:r>
    </w:p>
    <w:p w14:paraId="750A999C" w14:textId="643C823A"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Head lice/Scabies</w:t>
      </w:r>
      <w:r w:rsidRPr="00AD178F">
        <w:rPr>
          <w:rFonts w:ascii="Arial" w:hAnsi="Arial" w:cs="Arial"/>
          <w:bCs/>
          <w:sz w:val="24"/>
          <w:szCs w:val="24"/>
        </w:rPr>
        <w:t>: Treatment may be delayed until the end of the day; must have proof of treatment prior to readmission</w:t>
      </w:r>
    </w:p>
    <w:p w14:paraId="32B3F26E" w14:textId="0761921D"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Rash</w:t>
      </w:r>
      <w:r w:rsidRPr="00FE44E1">
        <w:rPr>
          <w:rFonts w:ascii="Arial" w:hAnsi="Arial" w:cs="Arial"/>
          <w:bCs/>
          <w:color w:val="7030A0"/>
          <w:sz w:val="24"/>
          <w:szCs w:val="24"/>
        </w:rPr>
        <w:t xml:space="preserve">: </w:t>
      </w:r>
      <w:r w:rsidRPr="00AD178F">
        <w:rPr>
          <w:rFonts w:ascii="Arial" w:hAnsi="Arial" w:cs="Arial"/>
          <w:bCs/>
          <w:sz w:val="24"/>
          <w:szCs w:val="24"/>
        </w:rPr>
        <w:t>With fever or behavior changes, until a primary care provider has determined the illness is not an infectious disease</w:t>
      </w:r>
    </w:p>
    <w:p w14:paraId="3C682A12" w14:textId="3C40DC0F" w:rsidR="00AD178F" w:rsidRPr="00AD178F" w:rsidRDefault="00AD178F" w:rsidP="00EA106A">
      <w:pPr>
        <w:pStyle w:val="ListParagraph"/>
        <w:numPr>
          <w:ilvl w:val="0"/>
          <w:numId w:val="15"/>
        </w:numPr>
        <w:spacing w:before="240" w:line="276" w:lineRule="auto"/>
        <w:rPr>
          <w:rFonts w:ascii="Arial" w:hAnsi="Arial" w:cs="Arial"/>
          <w:bCs/>
          <w:sz w:val="24"/>
          <w:szCs w:val="24"/>
        </w:rPr>
      </w:pPr>
      <w:r w:rsidRPr="00FE44E1">
        <w:rPr>
          <w:rFonts w:ascii="Arial" w:hAnsi="Arial" w:cs="Arial"/>
          <w:b/>
          <w:color w:val="7030A0"/>
          <w:sz w:val="24"/>
          <w:szCs w:val="24"/>
        </w:rPr>
        <w:t>Impetigo</w:t>
      </w:r>
      <w:r w:rsidRPr="00FE44E1">
        <w:rPr>
          <w:rFonts w:ascii="Arial" w:hAnsi="Arial" w:cs="Arial"/>
          <w:bCs/>
          <w:color w:val="7030A0"/>
          <w:sz w:val="24"/>
          <w:szCs w:val="24"/>
        </w:rPr>
        <w:t>:</w:t>
      </w:r>
      <w:r w:rsidRPr="00AD178F">
        <w:rPr>
          <w:rFonts w:ascii="Arial" w:hAnsi="Arial" w:cs="Arial"/>
          <w:bCs/>
          <w:sz w:val="24"/>
          <w:szCs w:val="24"/>
        </w:rPr>
        <w:t xml:space="preserve">  Treatment may be delayed until the end of the day; must be treated according to a licensed medical professional’s instruction prior to readmission</w:t>
      </w:r>
    </w:p>
    <w:p w14:paraId="0322D2A7" w14:textId="02609C89"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Strep</w:t>
      </w:r>
      <w:r w:rsidRPr="00FE44E1">
        <w:rPr>
          <w:rFonts w:ascii="Arial" w:hAnsi="Arial" w:cs="Arial"/>
          <w:bCs/>
          <w:color w:val="7030A0"/>
          <w:sz w:val="24"/>
          <w:szCs w:val="24"/>
        </w:rPr>
        <w:t>:</w:t>
      </w:r>
      <w:r w:rsidRPr="00AD178F">
        <w:rPr>
          <w:rFonts w:ascii="Arial" w:hAnsi="Arial" w:cs="Arial"/>
          <w:bCs/>
          <w:sz w:val="24"/>
          <w:szCs w:val="24"/>
        </w:rPr>
        <w:t xml:space="preserve">  Must be treated according to a license medical professional’s instruction prior to readmission</w:t>
      </w:r>
    </w:p>
    <w:p w14:paraId="69F80989" w14:textId="76D4F162"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Active Tuberculosis</w:t>
      </w:r>
      <w:r w:rsidRPr="00FE44E1">
        <w:rPr>
          <w:rFonts w:ascii="Arial" w:hAnsi="Arial" w:cs="Arial"/>
          <w:bCs/>
          <w:color w:val="7030A0"/>
          <w:sz w:val="24"/>
          <w:szCs w:val="24"/>
        </w:rPr>
        <w:t xml:space="preserve">:  </w:t>
      </w:r>
      <w:r w:rsidRPr="00AD178F">
        <w:rPr>
          <w:rFonts w:ascii="Arial" w:hAnsi="Arial" w:cs="Arial"/>
          <w:bCs/>
          <w:sz w:val="24"/>
          <w:szCs w:val="24"/>
        </w:rPr>
        <w:t>Until health care provider states child can return</w:t>
      </w:r>
    </w:p>
    <w:p w14:paraId="6B92C7CD" w14:textId="5E8CA809"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Chickenpox</w:t>
      </w:r>
      <w:r w:rsidRPr="00FE44E1">
        <w:rPr>
          <w:rFonts w:ascii="Arial" w:hAnsi="Arial" w:cs="Arial"/>
          <w:bCs/>
          <w:color w:val="7030A0"/>
          <w:sz w:val="24"/>
          <w:szCs w:val="24"/>
        </w:rPr>
        <w:t>:</w:t>
      </w:r>
      <w:r w:rsidRPr="00AD178F">
        <w:rPr>
          <w:rFonts w:ascii="Arial" w:hAnsi="Arial" w:cs="Arial"/>
          <w:bCs/>
          <w:sz w:val="24"/>
          <w:szCs w:val="24"/>
        </w:rPr>
        <w:t xml:space="preserve"> Until all sores are dried and crusted</w:t>
      </w:r>
    </w:p>
    <w:p w14:paraId="7907FE0D" w14:textId="78C78162"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Rubella</w:t>
      </w:r>
      <w:r w:rsidRPr="00FE44E1">
        <w:rPr>
          <w:rFonts w:ascii="Arial" w:hAnsi="Arial" w:cs="Arial"/>
          <w:bCs/>
          <w:color w:val="7030A0"/>
          <w:sz w:val="24"/>
          <w:szCs w:val="24"/>
        </w:rPr>
        <w:t>:</w:t>
      </w:r>
      <w:r w:rsidRPr="00AD178F">
        <w:rPr>
          <w:rFonts w:ascii="Arial" w:hAnsi="Arial" w:cs="Arial"/>
          <w:bCs/>
          <w:sz w:val="24"/>
          <w:szCs w:val="24"/>
        </w:rPr>
        <w:t xml:space="preserve"> Until six days after the rash appears</w:t>
      </w:r>
    </w:p>
    <w:p w14:paraId="5D919C55" w14:textId="3627426B"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Pertussis</w:t>
      </w:r>
      <w:r w:rsidRPr="00FE44E1">
        <w:rPr>
          <w:rFonts w:ascii="Arial" w:hAnsi="Arial" w:cs="Arial"/>
          <w:bCs/>
          <w:color w:val="7030A0"/>
          <w:sz w:val="24"/>
          <w:szCs w:val="24"/>
        </w:rPr>
        <w:t>:</w:t>
      </w:r>
      <w:r w:rsidRPr="00AD178F">
        <w:rPr>
          <w:rFonts w:ascii="Arial" w:hAnsi="Arial" w:cs="Arial"/>
          <w:bCs/>
          <w:sz w:val="24"/>
          <w:szCs w:val="24"/>
        </w:rPr>
        <w:t xml:space="preserve"> Until five days of appropriate antibiotic treatment.</w:t>
      </w:r>
    </w:p>
    <w:p w14:paraId="184822FC" w14:textId="7BE6BA9A"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Mumps</w:t>
      </w:r>
      <w:r w:rsidRPr="00FE44E1">
        <w:rPr>
          <w:rFonts w:ascii="Arial" w:hAnsi="Arial" w:cs="Arial"/>
          <w:bCs/>
          <w:color w:val="7030A0"/>
          <w:sz w:val="24"/>
          <w:szCs w:val="24"/>
        </w:rPr>
        <w:t>:</w:t>
      </w:r>
      <w:r w:rsidRPr="00AD178F">
        <w:rPr>
          <w:rFonts w:ascii="Arial" w:hAnsi="Arial" w:cs="Arial"/>
          <w:bCs/>
          <w:sz w:val="24"/>
          <w:szCs w:val="24"/>
        </w:rPr>
        <w:t xml:space="preserve"> Until five days after onset parotid gland swelling</w:t>
      </w:r>
    </w:p>
    <w:p w14:paraId="2272D6A5" w14:textId="7D181FC7"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Measles</w:t>
      </w:r>
      <w:r w:rsidRPr="00AD178F">
        <w:rPr>
          <w:rFonts w:ascii="Arial" w:hAnsi="Arial" w:cs="Arial"/>
          <w:bCs/>
          <w:sz w:val="24"/>
          <w:szCs w:val="24"/>
        </w:rPr>
        <w:t>: Until four days after onset of rash</w:t>
      </w:r>
    </w:p>
    <w:p w14:paraId="2AA13B27" w14:textId="7AB67170"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Mouth sores</w:t>
      </w:r>
      <w:r w:rsidRPr="00AD178F">
        <w:rPr>
          <w:rFonts w:ascii="Arial" w:hAnsi="Arial" w:cs="Arial"/>
          <w:bCs/>
          <w:sz w:val="24"/>
          <w:szCs w:val="24"/>
        </w:rPr>
        <w:t>: With drooling unless health care provider states the child is noninfectious</w:t>
      </w:r>
    </w:p>
    <w:p w14:paraId="06671E63" w14:textId="39230BBF"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Abdominal pain</w:t>
      </w:r>
      <w:r w:rsidRPr="00AD178F">
        <w:rPr>
          <w:rFonts w:ascii="Arial" w:hAnsi="Arial" w:cs="Arial"/>
          <w:bCs/>
          <w:sz w:val="24"/>
          <w:szCs w:val="24"/>
        </w:rPr>
        <w:t>: That continues for more than two hours, or intermittent pain associated with fever or other signs of illness</w:t>
      </w:r>
    </w:p>
    <w:p w14:paraId="3D057FED" w14:textId="121836BC" w:rsidR="00AD178F" w:rsidRPr="00AD178F" w:rsidRDefault="00AD178F" w:rsidP="00EA106A">
      <w:pPr>
        <w:pStyle w:val="ListParagraph"/>
        <w:numPr>
          <w:ilvl w:val="0"/>
          <w:numId w:val="15"/>
        </w:numPr>
        <w:spacing w:before="240" w:line="276" w:lineRule="auto"/>
        <w:ind w:left="720"/>
        <w:rPr>
          <w:rFonts w:ascii="Arial" w:hAnsi="Arial" w:cs="Arial"/>
          <w:bCs/>
          <w:sz w:val="24"/>
          <w:szCs w:val="24"/>
        </w:rPr>
      </w:pPr>
      <w:r w:rsidRPr="00FE44E1">
        <w:rPr>
          <w:rFonts w:ascii="Arial" w:hAnsi="Arial" w:cs="Arial"/>
          <w:b/>
          <w:color w:val="7030A0"/>
          <w:sz w:val="24"/>
          <w:szCs w:val="24"/>
        </w:rPr>
        <w:t>Hepatitis A</w:t>
      </w:r>
      <w:r w:rsidRPr="00AD178F">
        <w:rPr>
          <w:rFonts w:ascii="Arial" w:hAnsi="Arial" w:cs="Arial"/>
          <w:bCs/>
          <w:sz w:val="24"/>
          <w:szCs w:val="24"/>
        </w:rPr>
        <w:t>: Until one week after onset of illness or symptoms are mild or as directed by the health department</w:t>
      </w:r>
    </w:p>
    <w:p w14:paraId="6131798A" w14:textId="5FA4FAE0" w:rsidR="00AD178F" w:rsidRPr="00AD178F" w:rsidRDefault="00AD178F" w:rsidP="00EA106A">
      <w:pPr>
        <w:pStyle w:val="ListParagraph"/>
        <w:numPr>
          <w:ilvl w:val="0"/>
          <w:numId w:val="15"/>
        </w:numPr>
        <w:spacing w:before="240" w:line="276" w:lineRule="auto"/>
        <w:ind w:left="720"/>
        <w:rPr>
          <w:rFonts w:ascii="Arial" w:hAnsi="Arial" w:cs="Arial"/>
          <w:b/>
          <w:sz w:val="24"/>
          <w:szCs w:val="24"/>
        </w:rPr>
      </w:pPr>
      <w:r w:rsidRPr="00AD178F">
        <w:rPr>
          <w:rFonts w:ascii="Arial" w:hAnsi="Arial" w:cs="Arial"/>
          <w:b/>
          <w:sz w:val="24"/>
          <w:szCs w:val="24"/>
        </w:rPr>
        <w:t>Any child determined by the local health department to be contributing to the transmission of illness during an outbreak.</w:t>
      </w:r>
    </w:p>
    <w:p w14:paraId="3245E116" w14:textId="77777777" w:rsidR="00AD178F" w:rsidRDefault="00AD178F" w:rsidP="00AD178F">
      <w:pPr>
        <w:ind w:left="360"/>
        <w:rPr>
          <w:rFonts w:ascii="Arial" w:hAnsi="Arial" w:cs="Arial"/>
          <w:bCs/>
          <w:sz w:val="24"/>
          <w:szCs w:val="24"/>
        </w:rPr>
        <w:sectPr w:rsidR="00AD178F" w:rsidSect="00AD178F">
          <w:type w:val="continuous"/>
          <w:pgSz w:w="12240" w:h="15840"/>
          <w:pgMar w:top="245" w:right="900" w:bottom="245" w:left="245" w:header="720" w:footer="144" w:gutter="0"/>
          <w:cols w:num="2" w:space="720"/>
          <w:docGrid w:linePitch="360"/>
        </w:sectPr>
      </w:pPr>
    </w:p>
    <w:p w14:paraId="42109D6A" w14:textId="77777777"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Children who are ill should stay at home if they are not able to participate comfortably in classroom activities or if the illness results in a need for care that is greater than staff can provide without compromising the care of the other children. </w:t>
      </w:r>
    </w:p>
    <w:p w14:paraId="1273D622" w14:textId="77777777" w:rsidR="00AD178F" w:rsidRPr="00AD178F" w:rsidRDefault="00AD178F" w:rsidP="00AD178F">
      <w:pPr>
        <w:ind w:left="360"/>
        <w:rPr>
          <w:rFonts w:ascii="Arial" w:hAnsi="Arial" w:cs="Arial"/>
          <w:bCs/>
          <w:sz w:val="24"/>
          <w:szCs w:val="24"/>
        </w:rPr>
      </w:pPr>
      <w:r w:rsidRPr="00AD178F">
        <w:rPr>
          <w:rFonts w:ascii="Arial" w:hAnsi="Arial" w:cs="Arial"/>
          <w:bCs/>
          <w:sz w:val="24"/>
          <w:szCs w:val="24"/>
        </w:rPr>
        <w:t xml:space="preserve">Your child cannot return to the center until he or she: </w:t>
      </w:r>
    </w:p>
    <w:p w14:paraId="00EA9C0A" w14:textId="039A6517" w:rsidR="00AD178F" w:rsidRPr="00AD178F" w:rsidRDefault="00AD178F" w:rsidP="00AD178F">
      <w:pPr>
        <w:pStyle w:val="ListParagraph"/>
        <w:numPr>
          <w:ilvl w:val="0"/>
          <w:numId w:val="16"/>
        </w:numPr>
        <w:rPr>
          <w:rFonts w:ascii="Arial" w:hAnsi="Arial" w:cs="Arial"/>
          <w:bCs/>
          <w:sz w:val="24"/>
          <w:szCs w:val="24"/>
        </w:rPr>
      </w:pPr>
      <w:r w:rsidRPr="00AD178F">
        <w:rPr>
          <w:rFonts w:ascii="Arial" w:hAnsi="Arial" w:cs="Arial"/>
          <w:bCs/>
          <w:sz w:val="24"/>
          <w:szCs w:val="24"/>
        </w:rPr>
        <w:t>Feels well enough to participate in classroom activities</w:t>
      </w:r>
    </w:p>
    <w:p w14:paraId="7A2E894A" w14:textId="023870B5" w:rsidR="00AD178F" w:rsidRDefault="00AD178F" w:rsidP="00AD178F">
      <w:pPr>
        <w:pStyle w:val="ListParagraph"/>
        <w:numPr>
          <w:ilvl w:val="0"/>
          <w:numId w:val="16"/>
        </w:numPr>
        <w:rPr>
          <w:rFonts w:ascii="Arial" w:hAnsi="Arial" w:cs="Arial"/>
          <w:bCs/>
          <w:sz w:val="24"/>
          <w:szCs w:val="24"/>
        </w:rPr>
      </w:pPr>
      <w:r w:rsidRPr="00AD178F">
        <w:rPr>
          <w:rFonts w:ascii="Arial" w:hAnsi="Arial" w:cs="Arial"/>
          <w:bCs/>
          <w:sz w:val="24"/>
          <w:szCs w:val="24"/>
        </w:rPr>
        <w:t>The child is free of fever or any symptoms of an infectious illness or disease for 24 hours unless; the exclusion timeframe listed above states otherwise</w:t>
      </w:r>
    </w:p>
    <w:p w14:paraId="18EFC01F" w14:textId="5C90003C" w:rsidR="00AD178F" w:rsidRPr="00AD178F" w:rsidRDefault="00AD178F" w:rsidP="00AD178F">
      <w:pPr>
        <w:pStyle w:val="ListParagraph"/>
        <w:numPr>
          <w:ilvl w:val="0"/>
          <w:numId w:val="16"/>
        </w:numPr>
        <w:rPr>
          <w:rFonts w:ascii="Arial" w:hAnsi="Arial" w:cs="Arial"/>
          <w:bCs/>
          <w:sz w:val="24"/>
          <w:szCs w:val="24"/>
        </w:rPr>
      </w:pPr>
      <w:r>
        <w:rPr>
          <w:rFonts w:ascii="Arial" w:hAnsi="Arial" w:cs="Arial"/>
          <w:bCs/>
          <w:sz w:val="24"/>
          <w:szCs w:val="24"/>
        </w:rPr>
        <w:lastRenderedPageBreak/>
        <w:t xml:space="preserve">This policy can override a doctor’s statement for a child to return to the center. </w:t>
      </w:r>
    </w:p>
    <w:p w14:paraId="7F847E31" w14:textId="77777777" w:rsidR="00EA106A" w:rsidRPr="00EA106A" w:rsidRDefault="00EA106A" w:rsidP="00EA106A">
      <w:pPr>
        <w:ind w:left="270"/>
        <w:rPr>
          <w:rFonts w:ascii="Arial" w:hAnsi="Arial" w:cs="Arial"/>
          <w:bCs/>
          <w:color w:val="2C0972"/>
          <w:sz w:val="24"/>
          <w:szCs w:val="24"/>
        </w:rPr>
      </w:pPr>
      <w:r w:rsidRPr="00EA106A">
        <w:rPr>
          <w:rFonts w:ascii="Arial" w:hAnsi="Arial" w:cs="Arial"/>
          <w:bCs/>
          <w:color w:val="2C0972"/>
          <w:sz w:val="24"/>
          <w:szCs w:val="24"/>
        </w:rPr>
        <w:t xml:space="preserve">Nutrition &amp; Health Information </w:t>
      </w:r>
    </w:p>
    <w:p w14:paraId="5FEF6F0F" w14:textId="77777777" w:rsidR="00EA106A" w:rsidRDefault="00EA106A" w:rsidP="00AD178F">
      <w:pPr>
        <w:rPr>
          <w:rFonts w:ascii="Arial" w:hAnsi="Arial" w:cs="Arial"/>
          <w:b/>
          <w:sz w:val="24"/>
          <w:szCs w:val="24"/>
        </w:rPr>
      </w:pPr>
    </w:p>
    <w:p w14:paraId="15951648" w14:textId="22E5AB75" w:rsidR="00AD178F" w:rsidRPr="00EA106A" w:rsidRDefault="00AD178F" w:rsidP="00EA106A">
      <w:pPr>
        <w:jc w:val="center"/>
        <w:rPr>
          <w:rFonts w:ascii="Arial" w:hAnsi="Arial" w:cs="Arial"/>
          <w:b/>
          <w:color w:val="7030A0"/>
          <w:sz w:val="28"/>
          <w:szCs w:val="28"/>
        </w:rPr>
      </w:pPr>
      <w:r w:rsidRPr="00EA106A">
        <w:rPr>
          <w:rFonts w:ascii="Arial" w:hAnsi="Arial" w:cs="Arial"/>
          <w:b/>
          <w:color w:val="7030A0"/>
          <w:sz w:val="28"/>
          <w:szCs w:val="28"/>
        </w:rPr>
        <w:t>COVID-19 Guidelines</w:t>
      </w:r>
    </w:p>
    <w:p w14:paraId="40EC1788" w14:textId="73F2C6AD" w:rsidR="00EA106A" w:rsidRPr="00F72EEE" w:rsidRDefault="00F72EEE" w:rsidP="00EA106A">
      <w:pPr>
        <w:ind w:left="270"/>
        <w:rPr>
          <w:rFonts w:ascii="Arial" w:hAnsi="Arial" w:cs="Arial"/>
          <w:bCs/>
          <w:sz w:val="24"/>
          <w:szCs w:val="24"/>
        </w:rPr>
      </w:pPr>
      <w:r w:rsidRPr="00F72EEE">
        <w:rPr>
          <w:rFonts w:ascii="Arial" w:hAnsi="Arial" w:cs="Arial"/>
          <w:bCs/>
          <w:sz w:val="24"/>
          <w:szCs w:val="24"/>
        </w:rPr>
        <w:t>The program will follow guidance from the Tennessee Department of Health and the Center for Disease Control and Prevention (CDC) for the handling of COVID-19 related cases of a staff or child diagnosed with COVID-19.</w:t>
      </w:r>
    </w:p>
    <w:p w14:paraId="0EBAC212" w14:textId="67389F2E" w:rsidR="00AD178F" w:rsidRPr="00EA106A" w:rsidRDefault="00AD178F" w:rsidP="00EA106A">
      <w:pPr>
        <w:jc w:val="center"/>
        <w:rPr>
          <w:rFonts w:ascii="Arial" w:hAnsi="Arial" w:cs="Arial"/>
          <w:color w:val="7030A0"/>
          <w:sz w:val="28"/>
          <w:szCs w:val="28"/>
        </w:rPr>
      </w:pPr>
      <w:r w:rsidRPr="00EA106A">
        <w:rPr>
          <w:rFonts w:ascii="Arial" w:hAnsi="Arial" w:cs="Arial"/>
          <w:b/>
          <w:color w:val="7030A0"/>
          <w:sz w:val="28"/>
          <w:szCs w:val="28"/>
        </w:rPr>
        <w:t>Medication Policy</w:t>
      </w:r>
    </w:p>
    <w:p w14:paraId="2DB3F60C" w14:textId="77777777" w:rsidR="00AD178F" w:rsidRPr="00AD178F" w:rsidRDefault="00AD178F" w:rsidP="00EA106A">
      <w:pPr>
        <w:ind w:left="270"/>
        <w:rPr>
          <w:rFonts w:ascii="Arial" w:hAnsi="Arial" w:cs="Arial"/>
          <w:sz w:val="24"/>
          <w:szCs w:val="24"/>
        </w:rPr>
      </w:pPr>
      <w:r w:rsidRPr="00AD178F">
        <w:rPr>
          <w:rFonts w:ascii="Arial" w:hAnsi="Arial" w:cs="Arial"/>
          <w:sz w:val="24"/>
          <w:szCs w:val="24"/>
        </w:rPr>
        <w:t xml:space="preserve">Prescription or non-prescription medication (OTC) shall not be given to any child without written orders from a prescribing health professional and written permission from a parent/guardian.  All medicines require clear, accurate instructions and medical condition of the need for the medication to be given while the child is in the facility.   </w:t>
      </w:r>
    </w:p>
    <w:p w14:paraId="6BF2E51A" w14:textId="77777777" w:rsidR="00AD178F" w:rsidRPr="00EA106A" w:rsidRDefault="00AD178F" w:rsidP="00EA106A">
      <w:pPr>
        <w:pStyle w:val="ListParagraph"/>
        <w:numPr>
          <w:ilvl w:val="0"/>
          <w:numId w:val="22"/>
        </w:numPr>
        <w:spacing w:after="200" w:line="288" w:lineRule="auto"/>
        <w:ind w:left="720"/>
        <w:rPr>
          <w:rFonts w:ascii="Arial" w:hAnsi="Arial" w:cs="Arial"/>
          <w:b/>
          <w:bCs/>
          <w:sz w:val="24"/>
          <w:szCs w:val="24"/>
        </w:rPr>
      </w:pPr>
      <w:r w:rsidRPr="00EA106A">
        <w:rPr>
          <w:rFonts w:ascii="Arial" w:hAnsi="Arial" w:cs="Arial"/>
          <w:b/>
          <w:bCs/>
          <w:sz w:val="24"/>
          <w:szCs w:val="24"/>
        </w:rPr>
        <w:t xml:space="preserve">Prescription medication: </w:t>
      </w:r>
      <w:r w:rsidRPr="00EA106A">
        <w:rPr>
          <w:rFonts w:ascii="Arial" w:hAnsi="Arial" w:cs="Arial"/>
          <w:sz w:val="24"/>
          <w:szCs w:val="24"/>
        </w:rPr>
        <w:t xml:space="preserve"> Should be dated and kept in the original container.  The container should be labeled by a pharmacist with:  </w:t>
      </w:r>
    </w:p>
    <w:p w14:paraId="3C4F84CA" w14:textId="77777777" w:rsidR="00EA106A" w:rsidRPr="00FE44E1" w:rsidRDefault="00EA106A" w:rsidP="00FE44E1">
      <w:pPr>
        <w:spacing w:after="200" w:line="288" w:lineRule="auto"/>
        <w:rPr>
          <w:rFonts w:ascii="Arial" w:hAnsi="Arial" w:cs="Arial"/>
          <w:sz w:val="24"/>
          <w:szCs w:val="24"/>
        </w:rPr>
        <w:sectPr w:rsidR="00EA106A" w:rsidRPr="00FE44E1" w:rsidSect="00BE4553">
          <w:type w:val="continuous"/>
          <w:pgSz w:w="12240" w:h="15840"/>
          <w:pgMar w:top="245" w:right="900" w:bottom="245" w:left="245" w:header="720" w:footer="144" w:gutter="0"/>
          <w:cols w:space="720"/>
          <w:docGrid w:linePitch="360"/>
        </w:sectPr>
      </w:pPr>
    </w:p>
    <w:p w14:paraId="604BFFDE"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child’s first and last name</w:t>
      </w:r>
    </w:p>
    <w:p w14:paraId="5EA3D75D"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date prescription was filled</w:t>
      </w:r>
    </w:p>
    <w:p w14:paraId="4E8A0451" w14:textId="77777777" w:rsidR="00AD178F"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prescribing physician’s name</w:t>
      </w:r>
    </w:p>
    <w:p w14:paraId="53C68D72" w14:textId="4525656B" w:rsidR="00EA106A" w:rsidRPr="00EA106A" w:rsidRDefault="00AD178F" w:rsidP="00EA106A">
      <w:pPr>
        <w:pStyle w:val="ListParagraph"/>
        <w:numPr>
          <w:ilvl w:val="0"/>
          <w:numId w:val="23"/>
        </w:numPr>
        <w:spacing w:after="200" w:line="360" w:lineRule="auto"/>
        <w:ind w:left="990"/>
        <w:rPr>
          <w:rFonts w:ascii="Arial" w:hAnsi="Arial" w:cs="Arial"/>
          <w:sz w:val="24"/>
          <w:szCs w:val="24"/>
        </w:rPr>
      </w:pPr>
      <w:r w:rsidRPr="00EA106A">
        <w:rPr>
          <w:rFonts w:ascii="Arial" w:hAnsi="Arial" w:cs="Arial"/>
          <w:sz w:val="24"/>
          <w:szCs w:val="24"/>
        </w:rPr>
        <w:t>The expiration date</w:t>
      </w:r>
      <w:r w:rsidR="00EA106A">
        <w:rPr>
          <w:rFonts w:ascii="Arial" w:hAnsi="Arial" w:cs="Arial"/>
          <w:sz w:val="24"/>
          <w:szCs w:val="24"/>
        </w:rPr>
        <w:t>.</w:t>
      </w:r>
    </w:p>
    <w:p w14:paraId="379C2640" w14:textId="1EA6D4FC" w:rsidR="00AD178F" w:rsidRPr="00FE44E1" w:rsidRDefault="00AD178F" w:rsidP="00353D7A">
      <w:pPr>
        <w:pStyle w:val="ListParagraph"/>
        <w:numPr>
          <w:ilvl w:val="0"/>
          <w:numId w:val="23"/>
        </w:numPr>
        <w:spacing w:after="200" w:line="360" w:lineRule="auto"/>
        <w:ind w:left="360" w:hanging="270"/>
        <w:rPr>
          <w:rFonts w:ascii="Arial" w:hAnsi="Arial" w:cs="Arial"/>
          <w:sz w:val="24"/>
          <w:szCs w:val="24"/>
        </w:rPr>
      </w:pPr>
      <w:r w:rsidRPr="00FE44E1">
        <w:rPr>
          <w:rFonts w:ascii="Arial" w:hAnsi="Arial" w:cs="Arial"/>
          <w:sz w:val="24"/>
          <w:szCs w:val="24"/>
        </w:rPr>
        <w:t>The manufacturer’s instruction or prescription label with specific, legible instructions for administration, storage, and disposal the name and strength of</w:t>
      </w:r>
      <w:r w:rsidR="00FE44E1" w:rsidRPr="00FE44E1">
        <w:rPr>
          <w:rFonts w:ascii="Arial" w:hAnsi="Arial" w:cs="Arial"/>
          <w:sz w:val="24"/>
          <w:szCs w:val="24"/>
        </w:rPr>
        <w:t xml:space="preserve"> </w:t>
      </w:r>
      <w:r w:rsidRPr="00FE44E1">
        <w:rPr>
          <w:rFonts w:ascii="Arial" w:hAnsi="Arial" w:cs="Arial"/>
          <w:sz w:val="24"/>
          <w:szCs w:val="24"/>
        </w:rPr>
        <w:t>medication</w:t>
      </w:r>
    </w:p>
    <w:p w14:paraId="51A5FEB1" w14:textId="77777777" w:rsidR="00EA106A" w:rsidRDefault="00EA106A" w:rsidP="00EA106A">
      <w:pPr>
        <w:ind w:left="360"/>
        <w:rPr>
          <w:rFonts w:ascii="Arial" w:hAnsi="Arial" w:cs="Arial"/>
          <w:b/>
          <w:color w:val="7030A0"/>
          <w:sz w:val="24"/>
          <w:szCs w:val="24"/>
          <w:u w:val="single"/>
        </w:rPr>
        <w:sectPr w:rsidR="00EA106A" w:rsidSect="00EA106A">
          <w:type w:val="continuous"/>
          <w:pgSz w:w="12240" w:h="15840"/>
          <w:pgMar w:top="245" w:right="900" w:bottom="245" w:left="245" w:header="720" w:footer="144" w:gutter="0"/>
          <w:cols w:num="2" w:space="720"/>
          <w:docGrid w:linePitch="360"/>
        </w:sectPr>
      </w:pPr>
    </w:p>
    <w:p w14:paraId="7C74387E" w14:textId="77777777" w:rsidR="00AD178F" w:rsidRPr="00AD178F" w:rsidRDefault="00AD178F" w:rsidP="00EA106A">
      <w:pPr>
        <w:ind w:left="360"/>
        <w:rPr>
          <w:rFonts w:ascii="Arial" w:hAnsi="Arial" w:cs="Arial"/>
          <w:sz w:val="24"/>
          <w:szCs w:val="24"/>
        </w:rPr>
      </w:pPr>
      <w:r w:rsidRPr="00EA106A">
        <w:rPr>
          <w:rFonts w:ascii="Arial" w:hAnsi="Arial" w:cs="Arial"/>
          <w:b/>
          <w:color w:val="7030A0"/>
          <w:sz w:val="24"/>
          <w:szCs w:val="24"/>
          <w:u w:val="single"/>
        </w:rPr>
        <w:t>Over-the-counter medication</w:t>
      </w:r>
      <w:r w:rsidRPr="00AD178F">
        <w:rPr>
          <w:rFonts w:ascii="Arial" w:hAnsi="Arial" w:cs="Arial"/>
          <w:b/>
          <w:sz w:val="24"/>
          <w:szCs w:val="24"/>
        </w:rPr>
        <w:t>:</w:t>
      </w:r>
      <w:r w:rsidRPr="00AD178F">
        <w:rPr>
          <w:rFonts w:ascii="Arial" w:hAnsi="Arial" w:cs="Arial"/>
          <w:sz w:val="24"/>
          <w:szCs w:val="24"/>
        </w:rPr>
        <w:t xml:space="preserve">  Should be kept in the original container as sold by the manufacturer, labeled by the parent guardian with the child’s name and specific instructions by the prescribing health professional for administration.</w:t>
      </w:r>
    </w:p>
    <w:p w14:paraId="11A83269" w14:textId="77777777" w:rsidR="00AD178F" w:rsidRPr="00AD178F" w:rsidRDefault="00AD178F" w:rsidP="00EA106A">
      <w:pPr>
        <w:ind w:left="990" w:hanging="630"/>
        <w:rPr>
          <w:rFonts w:ascii="Arial" w:hAnsi="Arial" w:cs="Arial"/>
          <w:sz w:val="24"/>
          <w:szCs w:val="24"/>
        </w:rPr>
      </w:pPr>
      <w:r w:rsidRPr="00EA106A">
        <w:rPr>
          <w:rFonts w:ascii="Arial" w:hAnsi="Arial" w:cs="Arial"/>
          <w:b/>
          <w:bCs/>
          <w:sz w:val="24"/>
          <w:szCs w:val="24"/>
        </w:rPr>
        <w:t>2</w:t>
      </w:r>
      <w:r w:rsidRPr="00AD178F">
        <w:rPr>
          <w:rFonts w:ascii="Arial" w:hAnsi="Arial" w:cs="Arial"/>
          <w:sz w:val="24"/>
          <w:szCs w:val="24"/>
        </w:rPr>
        <w:t xml:space="preserve">.  The initial dose of medication must be given to the child </w:t>
      </w:r>
      <w:r w:rsidRPr="00AD178F">
        <w:rPr>
          <w:rFonts w:ascii="Arial" w:hAnsi="Arial" w:cs="Arial"/>
          <w:b/>
          <w:bCs/>
          <w:sz w:val="24"/>
          <w:szCs w:val="24"/>
        </w:rPr>
        <w:t>at home</w:t>
      </w:r>
      <w:r w:rsidRPr="00AD178F">
        <w:rPr>
          <w:rFonts w:ascii="Arial" w:hAnsi="Arial" w:cs="Arial"/>
          <w:sz w:val="24"/>
          <w:szCs w:val="24"/>
        </w:rPr>
        <w:t>.</w:t>
      </w:r>
    </w:p>
    <w:p w14:paraId="7CA2AAB3" w14:textId="77777777" w:rsidR="00AD178F" w:rsidRPr="00AD178F" w:rsidRDefault="00AD178F" w:rsidP="00EA106A">
      <w:pPr>
        <w:ind w:left="990" w:hanging="630"/>
        <w:rPr>
          <w:rFonts w:ascii="Arial" w:hAnsi="Arial" w:cs="Arial"/>
          <w:sz w:val="24"/>
          <w:szCs w:val="24"/>
        </w:rPr>
      </w:pPr>
      <w:r w:rsidRPr="00EA106A">
        <w:rPr>
          <w:rFonts w:ascii="Arial" w:hAnsi="Arial" w:cs="Arial"/>
          <w:b/>
          <w:bCs/>
          <w:sz w:val="24"/>
          <w:szCs w:val="24"/>
        </w:rPr>
        <w:t>3</w:t>
      </w:r>
      <w:r w:rsidRPr="00AD178F">
        <w:rPr>
          <w:rFonts w:ascii="Arial" w:hAnsi="Arial" w:cs="Arial"/>
          <w:sz w:val="24"/>
          <w:szCs w:val="24"/>
        </w:rPr>
        <w:t xml:space="preserve">.  Parent/Guardian must come to the center </w:t>
      </w:r>
      <w:r w:rsidRPr="00AD178F">
        <w:rPr>
          <w:rFonts w:ascii="Arial" w:hAnsi="Arial" w:cs="Arial"/>
          <w:b/>
          <w:sz w:val="24"/>
          <w:szCs w:val="24"/>
        </w:rPr>
        <w:t>in person</w:t>
      </w:r>
      <w:r w:rsidRPr="00AD178F">
        <w:rPr>
          <w:rFonts w:ascii="Arial" w:hAnsi="Arial" w:cs="Arial"/>
          <w:sz w:val="24"/>
          <w:szCs w:val="24"/>
        </w:rPr>
        <w:t xml:space="preserve"> to complete the following:</w:t>
      </w:r>
    </w:p>
    <w:p w14:paraId="077B9CF3" w14:textId="77777777" w:rsidR="00AD178F" w:rsidRPr="00EA106A" w:rsidRDefault="00AD178F" w:rsidP="00EA106A">
      <w:pPr>
        <w:pStyle w:val="ListParagraph"/>
        <w:numPr>
          <w:ilvl w:val="0"/>
          <w:numId w:val="24"/>
        </w:numPr>
        <w:tabs>
          <w:tab w:val="left" w:pos="1350"/>
        </w:tabs>
        <w:spacing w:after="200" w:line="288" w:lineRule="auto"/>
        <w:ind w:left="990"/>
        <w:rPr>
          <w:rFonts w:ascii="Arial" w:hAnsi="Arial" w:cs="Arial"/>
          <w:sz w:val="24"/>
          <w:szCs w:val="24"/>
        </w:rPr>
      </w:pPr>
      <w:r w:rsidRPr="00EA106A">
        <w:rPr>
          <w:rFonts w:ascii="Arial" w:hAnsi="Arial" w:cs="Arial"/>
          <w:sz w:val="24"/>
          <w:szCs w:val="24"/>
        </w:rPr>
        <w:t>Medication Administration Consent Form upon bringing medication to the center</w:t>
      </w:r>
    </w:p>
    <w:p w14:paraId="2C40DCF0" w14:textId="77777777" w:rsidR="00AD178F" w:rsidRPr="00EA106A" w:rsidRDefault="00AD178F" w:rsidP="00EA106A">
      <w:pPr>
        <w:pStyle w:val="ListParagraph"/>
        <w:numPr>
          <w:ilvl w:val="0"/>
          <w:numId w:val="24"/>
        </w:numPr>
        <w:tabs>
          <w:tab w:val="left" w:pos="1350"/>
        </w:tabs>
        <w:spacing w:after="200" w:line="288" w:lineRule="auto"/>
        <w:ind w:left="990"/>
        <w:rPr>
          <w:rFonts w:ascii="Arial" w:hAnsi="Arial" w:cs="Arial"/>
          <w:sz w:val="24"/>
          <w:szCs w:val="24"/>
        </w:rPr>
      </w:pPr>
      <w:r w:rsidRPr="00EA106A">
        <w:rPr>
          <w:rFonts w:ascii="Arial" w:hAnsi="Arial" w:cs="Arial"/>
          <w:sz w:val="24"/>
          <w:szCs w:val="24"/>
        </w:rPr>
        <w:lastRenderedPageBreak/>
        <w:t>Medication Log upon receiving any unused portion of the medication</w:t>
      </w:r>
    </w:p>
    <w:p w14:paraId="4F68A1AD" w14:textId="77777777" w:rsidR="00AD178F" w:rsidRPr="00EA106A" w:rsidRDefault="00AD178F" w:rsidP="00EA106A">
      <w:pPr>
        <w:ind w:firstLine="270"/>
        <w:rPr>
          <w:rFonts w:ascii="Arial" w:hAnsi="Arial" w:cs="Arial"/>
          <w:b/>
          <w:color w:val="7030A0"/>
          <w:sz w:val="24"/>
          <w:szCs w:val="24"/>
        </w:rPr>
      </w:pPr>
      <w:r w:rsidRPr="00EA106A">
        <w:rPr>
          <w:rFonts w:ascii="Arial" w:hAnsi="Arial" w:cs="Arial"/>
          <w:b/>
          <w:color w:val="7030A0"/>
          <w:sz w:val="24"/>
          <w:szCs w:val="24"/>
        </w:rPr>
        <w:t>Medication Transportation</w:t>
      </w:r>
    </w:p>
    <w:p w14:paraId="7C0F566A" w14:textId="77777777" w:rsidR="00AD178F" w:rsidRPr="00EA106A" w:rsidRDefault="00AD178F" w:rsidP="00EA106A">
      <w:pPr>
        <w:pStyle w:val="ListParagraph"/>
        <w:numPr>
          <w:ilvl w:val="0"/>
          <w:numId w:val="25"/>
        </w:numPr>
        <w:tabs>
          <w:tab w:val="left" w:pos="1260"/>
        </w:tabs>
        <w:spacing w:before="240" w:after="200" w:line="276" w:lineRule="auto"/>
        <w:ind w:left="990"/>
        <w:rPr>
          <w:rFonts w:ascii="Arial" w:hAnsi="Arial" w:cs="Arial"/>
          <w:b/>
          <w:sz w:val="24"/>
          <w:szCs w:val="24"/>
        </w:rPr>
      </w:pPr>
      <w:r w:rsidRPr="00EA106A">
        <w:rPr>
          <w:rFonts w:ascii="Arial" w:hAnsi="Arial" w:cs="Arial"/>
          <w:bCs/>
          <w:sz w:val="24"/>
          <w:szCs w:val="24"/>
        </w:rPr>
        <w:t xml:space="preserve">Children </w:t>
      </w:r>
      <w:r w:rsidRPr="00EA106A">
        <w:rPr>
          <w:rFonts w:ascii="Arial" w:hAnsi="Arial" w:cs="Arial"/>
          <w:bCs/>
          <w:sz w:val="24"/>
          <w:szCs w:val="24"/>
          <w:u w:val="single"/>
        </w:rPr>
        <w:t>cannot</w:t>
      </w:r>
      <w:r w:rsidRPr="00EA106A">
        <w:rPr>
          <w:rFonts w:ascii="Arial" w:hAnsi="Arial" w:cs="Arial"/>
          <w:bCs/>
          <w:sz w:val="24"/>
          <w:szCs w:val="24"/>
        </w:rPr>
        <w:t xml:space="preserve"> transport medication to or from the centers.</w:t>
      </w:r>
    </w:p>
    <w:p w14:paraId="10AE4F62" w14:textId="77777777" w:rsidR="00EA106A" w:rsidRPr="00EA106A" w:rsidRDefault="00EA106A" w:rsidP="00EA106A">
      <w:pPr>
        <w:pStyle w:val="ListParagraph"/>
        <w:tabs>
          <w:tab w:val="left" w:pos="1260"/>
        </w:tabs>
        <w:spacing w:before="240" w:after="200" w:line="276" w:lineRule="auto"/>
        <w:ind w:left="990"/>
        <w:rPr>
          <w:rFonts w:ascii="Arial" w:hAnsi="Arial" w:cs="Arial"/>
          <w:b/>
          <w:sz w:val="24"/>
          <w:szCs w:val="24"/>
        </w:rPr>
      </w:pPr>
    </w:p>
    <w:p w14:paraId="73732846" w14:textId="77777777" w:rsidR="00AD178F" w:rsidRDefault="00AD178F" w:rsidP="00EA106A">
      <w:pPr>
        <w:pStyle w:val="ListParagraph"/>
        <w:numPr>
          <w:ilvl w:val="0"/>
          <w:numId w:val="25"/>
        </w:numPr>
        <w:spacing w:before="240" w:after="200" w:line="276" w:lineRule="auto"/>
        <w:ind w:left="990"/>
        <w:rPr>
          <w:rFonts w:ascii="Arial" w:hAnsi="Arial" w:cs="Arial"/>
          <w:sz w:val="24"/>
          <w:szCs w:val="24"/>
        </w:rPr>
      </w:pPr>
      <w:r w:rsidRPr="00EA106A">
        <w:rPr>
          <w:rFonts w:ascii="Arial" w:hAnsi="Arial" w:cs="Arial"/>
          <w:sz w:val="24"/>
          <w:szCs w:val="24"/>
        </w:rPr>
        <w:t>Parents are asked to request the medication to be divided into two separate containers when being filled at the pharmacy, one bottle for home and one for the center to avoid daily transportation.</w:t>
      </w:r>
    </w:p>
    <w:p w14:paraId="46D56E45" w14:textId="77777777" w:rsidR="00F72EEE" w:rsidRPr="00F72EEE" w:rsidRDefault="00F72EEE" w:rsidP="00F72EEE">
      <w:pPr>
        <w:pStyle w:val="ListParagraph"/>
        <w:rPr>
          <w:rFonts w:ascii="Arial" w:hAnsi="Arial" w:cs="Arial"/>
          <w:sz w:val="24"/>
          <w:szCs w:val="24"/>
        </w:rPr>
      </w:pPr>
    </w:p>
    <w:p w14:paraId="7F504E36" w14:textId="77777777" w:rsidR="00F72EEE" w:rsidRDefault="00F72EEE" w:rsidP="00F72EEE">
      <w:pPr>
        <w:spacing w:before="240" w:after="200" w:line="276" w:lineRule="auto"/>
        <w:rPr>
          <w:rFonts w:ascii="Arial" w:hAnsi="Arial" w:cs="Arial"/>
          <w:sz w:val="24"/>
          <w:szCs w:val="24"/>
        </w:rPr>
      </w:pPr>
    </w:p>
    <w:p w14:paraId="01B3A23B" w14:textId="77777777" w:rsidR="00F72EEE" w:rsidRDefault="00F72EEE" w:rsidP="00F72EEE">
      <w:pPr>
        <w:spacing w:before="240" w:after="200" w:line="276" w:lineRule="auto"/>
        <w:rPr>
          <w:rFonts w:ascii="Arial" w:hAnsi="Arial" w:cs="Arial"/>
          <w:sz w:val="24"/>
          <w:szCs w:val="24"/>
        </w:rPr>
      </w:pPr>
    </w:p>
    <w:p w14:paraId="77680D36" w14:textId="77777777" w:rsidR="00F72EEE" w:rsidRDefault="00F72EEE" w:rsidP="00F72EEE">
      <w:pPr>
        <w:spacing w:before="240" w:after="200" w:line="276" w:lineRule="auto"/>
        <w:rPr>
          <w:rFonts w:ascii="Arial" w:hAnsi="Arial" w:cs="Arial"/>
          <w:sz w:val="24"/>
          <w:szCs w:val="24"/>
        </w:rPr>
      </w:pPr>
    </w:p>
    <w:p w14:paraId="58993950" w14:textId="77777777" w:rsidR="00F72EEE" w:rsidRDefault="00F72EEE" w:rsidP="00F72EEE">
      <w:pPr>
        <w:spacing w:before="240" w:after="200" w:line="276" w:lineRule="auto"/>
        <w:rPr>
          <w:rFonts w:ascii="Arial" w:hAnsi="Arial" w:cs="Arial"/>
          <w:sz w:val="24"/>
          <w:szCs w:val="24"/>
        </w:rPr>
      </w:pPr>
    </w:p>
    <w:p w14:paraId="5BF6D096" w14:textId="77777777" w:rsidR="00F72EEE" w:rsidRPr="00F72EEE" w:rsidRDefault="00F72EEE" w:rsidP="00F72EEE">
      <w:pPr>
        <w:spacing w:before="240" w:after="200" w:line="276" w:lineRule="auto"/>
        <w:rPr>
          <w:rFonts w:ascii="Arial" w:hAnsi="Arial" w:cs="Arial"/>
          <w:sz w:val="24"/>
          <w:szCs w:val="24"/>
        </w:rPr>
      </w:pPr>
    </w:p>
    <w:p w14:paraId="606DA4DD" w14:textId="77777777" w:rsidR="0096751A" w:rsidRDefault="0096751A" w:rsidP="0096751A">
      <w:pPr>
        <w:ind w:firstLine="360"/>
        <w:rPr>
          <w:rFonts w:ascii="Arial" w:hAnsi="Arial" w:cs="Arial"/>
          <w:bCs/>
          <w:color w:val="2C0972"/>
          <w:sz w:val="24"/>
          <w:szCs w:val="24"/>
        </w:rPr>
      </w:pPr>
      <w:r w:rsidRPr="0096751A">
        <w:rPr>
          <w:rFonts w:ascii="Arial" w:hAnsi="Arial" w:cs="Arial"/>
          <w:bCs/>
          <w:color w:val="2C0972"/>
          <w:sz w:val="24"/>
          <w:szCs w:val="24"/>
        </w:rPr>
        <w:t>Program Policies &amp; Information</w:t>
      </w:r>
    </w:p>
    <w:p w14:paraId="0A07637A" w14:textId="22BDA4F2" w:rsidR="0096751A" w:rsidRPr="0096751A" w:rsidRDefault="0096751A" w:rsidP="0096751A">
      <w:pPr>
        <w:rPr>
          <w:rFonts w:ascii="Arial" w:hAnsi="Arial" w:cs="Arial"/>
          <w:bCs/>
          <w:color w:val="2C0972"/>
          <w:sz w:val="24"/>
          <w:szCs w:val="24"/>
        </w:rPr>
      </w:pPr>
      <w:r w:rsidRPr="0096751A">
        <w:rPr>
          <w:rFonts w:ascii="Arial" w:hAnsi="Arial" w:cs="Arial"/>
          <w:bCs/>
          <w:color w:val="2C0972"/>
          <w:sz w:val="24"/>
          <w:szCs w:val="24"/>
        </w:rPr>
        <w:t xml:space="preserve"> </w:t>
      </w:r>
    </w:p>
    <w:p w14:paraId="587FF20C" w14:textId="77777777" w:rsidR="0096751A" w:rsidRPr="0096751A" w:rsidRDefault="0096751A" w:rsidP="0096751A">
      <w:pPr>
        <w:jc w:val="center"/>
        <w:rPr>
          <w:rFonts w:ascii="Arial" w:hAnsi="Arial" w:cs="Arial"/>
          <w:b/>
          <w:color w:val="7030A0"/>
          <w:sz w:val="28"/>
          <w:szCs w:val="28"/>
        </w:rPr>
      </w:pPr>
      <w:r w:rsidRPr="0096751A">
        <w:rPr>
          <w:rFonts w:ascii="Arial" w:hAnsi="Arial" w:cs="Arial"/>
          <w:b/>
          <w:color w:val="7030A0"/>
          <w:sz w:val="28"/>
          <w:szCs w:val="28"/>
        </w:rPr>
        <w:t>Child Abuse and Neglect</w:t>
      </w:r>
    </w:p>
    <w:p w14:paraId="3F758F13" w14:textId="77777777" w:rsidR="0096751A" w:rsidRDefault="0096751A" w:rsidP="0096751A">
      <w:pPr>
        <w:spacing w:line="360" w:lineRule="auto"/>
        <w:ind w:left="360"/>
        <w:rPr>
          <w:rFonts w:ascii="Arial" w:hAnsi="Arial" w:cs="Arial"/>
          <w:bCs/>
          <w:sz w:val="24"/>
          <w:szCs w:val="24"/>
        </w:rPr>
      </w:pPr>
      <w:r w:rsidRPr="0096751A">
        <w:rPr>
          <w:rFonts w:ascii="Arial" w:hAnsi="Arial" w:cs="Arial"/>
          <w:bCs/>
          <w:sz w:val="24"/>
          <w:szCs w:val="24"/>
        </w:rPr>
        <w:t>State laws require that anyone, including Head Start employees, who see or know about child abuse or neglect, must report it immediately by calling 1-877-237-0004. All parents will receive training on Keeping Kids Safe which is also incorporated into the children’s daily lesson plans.  For more information, attend the Keeping Kids Safe training or talk with your Center manager or child’s teacher.  Other training on preventing and reporting child abuse will be provided to parents.  Remember if you see or suspect someone at home, the center, or neighborhood is abusing your child, you are required to call 1-877-237-0004 immediately.</w:t>
      </w:r>
    </w:p>
    <w:p w14:paraId="60113544" w14:textId="77777777" w:rsidR="0096751A" w:rsidRDefault="0096751A" w:rsidP="0096751A">
      <w:pPr>
        <w:spacing w:line="276" w:lineRule="auto"/>
        <w:ind w:left="360"/>
        <w:rPr>
          <w:rFonts w:ascii="Arial" w:hAnsi="Arial" w:cs="Arial"/>
          <w:bCs/>
          <w:sz w:val="24"/>
          <w:szCs w:val="24"/>
        </w:rPr>
      </w:pPr>
    </w:p>
    <w:p w14:paraId="54E07537" w14:textId="77777777" w:rsidR="0096751A" w:rsidRPr="0096751A" w:rsidRDefault="0096751A" w:rsidP="0096751A">
      <w:pPr>
        <w:ind w:left="360"/>
        <w:rPr>
          <w:rFonts w:ascii="Arial" w:hAnsi="Arial" w:cs="Arial"/>
          <w:bCs/>
          <w:sz w:val="24"/>
          <w:szCs w:val="24"/>
        </w:rPr>
      </w:pPr>
    </w:p>
    <w:p w14:paraId="1BFEA824" w14:textId="77777777" w:rsidR="0096751A" w:rsidRPr="0096751A" w:rsidRDefault="0096751A" w:rsidP="0096751A">
      <w:pPr>
        <w:spacing w:line="360" w:lineRule="auto"/>
        <w:ind w:left="360"/>
        <w:jc w:val="center"/>
        <w:rPr>
          <w:rFonts w:ascii="Arial" w:hAnsi="Arial" w:cs="Arial"/>
          <w:b/>
          <w:color w:val="7030A0"/>
          <w:sz w:val="28"/>
          <w:szCs w:val="28"/>
        </w:rPr>
      </w:pPr>
      <w:r w:rsidRPr="0096751A">
        <w:rPr>
          <w:rFonts w:ascii="Arial" w:hAnsi="Arial" w:cs="Arial"/>
          <w:b/>
          <w:color w:val="7030A0"/>
          <w:sz w:val="28"/>
          <w:szCs w:val="28"/>
        </w:rPr>
        <w:t>Emergency Preparedness</w:t>
      </w:r>
    </w:p>
    <w:p w14:paraId="6A5E6E02" w14:textId="0D91936C" w:rsidR="0096751A" w:rsidRDefault="00F72EEE" w:rsidP="0096751A">
      <w:pPr>
        <w:spacing w:line="360" w:lineRule="auto"/>
        <w:ind w:left="360"/>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74624" behindDoc="0" locked="0" layoutInCell="1" allowOverlap="1" wp14:anchorId="24D145F7" wp14:editId="07061335">
                <wp:simplePos x="0" y="0"/>
                <wp:positionH relativeFrom="column">
                  <wp:posOffset>185619</wp:posOffset>
                </wp:positionH>
                <wp:positionV relativeFrom="paragraph">
                  <wp:posOffset>1291543</wp:posOffset>
                </wp:positionV>
                <wp:extent cx="7055893" cy="3916907"/>
                <wp:effectExtent l="0" t="0" r="0" b="7620"/>
                <wp:wrapNone/>
                <wp:docPr id="108687924" name="Text Box 17"/>
                <wp:cNvGraphicFramePr/>
                <a:graphic xmlns:a="http://schemas.openxmlformats.org/drawingml/2006/main">
                  <a:graphicData uri="http://schemas.microsoft.com/office/word/2010/wordprocessingShape">
                    <wps:wsp>
                      <wps:cNvSpPr txBox="1"/>
                      <wps:spPr>
                        <a:xfrm>
                          <a:off x="0" y="0"/>
                          <a:ext cx="7055893" cy="3916907"/>
                        </a:xfrm>
                        <a:prstGeom prst="rect">
                          <a:avLst/>
                        </a:prstGeom>
                        <a:noFill/>
                        <a:ln w="6350">
                          <a:noFill/>
                        </a:ln>
                      </wps:spPr>
                      <wps:txbx>
                        <w:txbxContent>
                          <w:p w14:paraId="33F43204" w14:textId="1EE98464" w:rsidR="00F72EEE" w:rsidRDefault="00F72EEE" w:rsidP="00F72EEE">
                            <w:pPr>
                              <w:jc w:val="center"/>
                            </w:pPr>
                            <w:r>
                              <w:rPr>
                                <w:noProof/>
                              </w:rPr>
                              <w:t xml:space="preserve">              </w:t>
                            </w:r>
                            <w:r>
                              <w:rPr>
                                <w:noProof/>
                              </w:rPr>
                              <w:drawing>
                                <wp:inline distT="0" distB="0" distL="0" distR="0" wp14:anchorId="7F740AA4" wp14:editId="41C162CA">
                                  <wp:extent cx="6223379" cy="3857823"/>
                                  <wp:effectExtent l="0" t="0" r="6350" b="0"/>
                                  <wp:docPr id="234435929" name="Picture 1" descr="A red and yellow emergency kit with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35929" name="Picture 1" descr="A red and yellow emergency kit with a megaphone&#10;&#10;Description automatically generated"/>
                                          <pic:cNvPicPr/>
                                        </pic:nvPicPr>
                                        <pic:blipFill rotWithShape="1">
                                          <a:blip r:embed="rId24"/>
                                          <a:srcRect t="14219"/>
                                          <a:stretch/>
                                        </pic:blipFill>
                                        <pic:spPr bwMode="auto">
                                          <a:xfrm>
                                            <a:off x="0" y="0"/>
                                            <a:ext cx="6241200" cy="38688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145F7" id="Text Box 17" o:spid="_x0000_s1041" type="#_x0000_t202" style="position:absolute;left:0;text-align:left;margin-left:14.6pt;margin-top:101.7pt;width:555.6pt;height:308.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l8HAIAADU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" filled="f" stroked="f" strokeweight=".5pt">
                <v:textbox>
                  <w:txbxContent>
                    <w:p w14:paraId="33F43204" w14:textId="1EE98464" w:rsidR="00F72EEE" w:rsidRDefault="00F72EEE" w:rsidP="00F72EEE">
                      <w:pPr>
                        <w:jc w:val="center"/>
                      </w:pPr>
                      <w:r>
                        <w:rPr>
                          <w:noProof/>
                        </w:rPr>
                        <w:t xml:space="preserve">              </w:t>
                      </w:r>
                      <w:r>
                        <w:rPr>
                          <w:noProof/>
                        </w:rPr>
                        <w:drawing>
                          <wp:inline distT="0" distB="0" distL="0" distR="0" wp14:anchorId="7F740AA4" wp14:editId="41C162CA">
                            <wp:extent cx="6223379" cy="3857823"/>
                            <wp:effectExtent l="0" t="0" r="6350" b="0"/>
                            <wp:docPr id="234435929" name="Picture 1" descr="A red and yellow emergency kit with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35929" name="Picture 1" descr="A red and yellow emergency kit with a megaphone&#10;&#10;Description automatically generated"/>
                                    <pic:cNvPicPr/>
                                  </pic:nvPicPr>
                                  <pic:blipFill rotWithShape="1">
                                    <a:blip r:embed="rId24"/>
                                    <a:srcRect t="14219"/>
                                    <a:stretch/>
                                  </pic:blipFill>
                                  <pic:spPr bwMode="auto">
                                    <a:xfrm>
                                      <a:off x="0" y="0"/>
                                      <a:ext cx="6241200" cy="38688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6751A" w:rsidRPr="0096751A">
        <w:rPr>
          <w:rFonts w:ascii="Arial" w:hAnsi="Arial" w:cs="Arial"/>
          <w:bCs/>
          <w:sz w:val="24"/>
          <w:szCs w:val="24"/>
        </w:rPr>
        <w:t>Each center has an Emergency Preparedness Plan.  There are designated emergency locations for each center.  All center staff and children will be evacuated to locations if relocation is needed.  There are also plans for emergencies when staying in the center.  You and your family will be introduced and trained on this information upon your child enrolling to attend Head Start/Early Head Start.  This will also be on-going training throughout the program year.</w:t>
      </w:r>
    </w:p>
    <w:p w14:paraId="45F3D7EA" w14:textId="77777777" w:rsidR="0096751A" w:rsidRDefault="0096751A">
      <w:pPr>
        <w:rPr>
          <w:rFonts w:ascii="Arial" w:hAnsi="Arial" w:cs="Arial"/>
          <w:bCs/>
          <w:sz w:val="24"/>
          <w:szCs w:val="24"/>
        </w:rPr>
      </w:pPr>
      <w:r>
        <w:rPr>
          <w:rFonts w:ascii="Arial" w:hAnsi="Arial" w:cs="Arial"/>
          <w:bCs/>
          <w:sz w:val="24"/>
          <w:szCs w:val="24"/>
        </w:rPr>
        <w:br w:type="page"/>
      </w:r>
    </w:p>
    <w:p w14:paraId="3AAA345C" w14:textId="77777777" w:rsidR="00F72EEE" w:rsidRDefault="00F72EEE" w:rsidP="0096751A">
      <w:pPr>
        <w:spacing w:line="276" w:lineRule="auto"/>
        <w:ind w:left="360"/>
        <w:rPr>
          <w:rFonts w:ascii="Arial" w:hAnsi="Arial" w:cs="Arial"/>
          <w:bCs/>
          <w:color w:val="2C0972"/>
          <w:sz w:val="24"/>
          <w:szCs w:val="24"/>
        </w:rPr>
      </w:pPr>
    </w:p>
    <w:p w14:paraId="0403F011" w14:textId="7F88B58F" w:rsidR="0096751A" w:rsidRDefault="0096751A" w:rsidP="0096751A">
      <w:pPr>
        <w:spacing w:line="276" w:lineRule="auto"/>
        <w:ind w:left="360"/>
        <w:rPr>
          <w:rFonts w:ascii="Arial" w:hAnsi="Arial" w:cs="Arial"/>
          <w:bCs/>
          <w:color w:val="2C0972"/>
          <w:sz w:val="24"/>
          <w:szCs w:val="24"/>
        </w:rPr>
      </w:pPr>
      <w:r w:rsidRPr="0096751A">
        <w:rPr>
          <w:rFonts w:ascii="Arial" w:hAnsi="Arial" w:cs="Arial"/>
          <w:bCs/>
          <w:color w:val="2C0972"/>
          <w:sz w:val="24"/>
          <w:szCs w:val="24"/>
        </w:rPr>
        <w:t xml:space="preserve">Program Policies &amp; Information </w:t>
      </w:r>
    </w:p>
    <w:p w14:paraId="5C599000" w14:textId="77777777" w:rsidR="0096751A" w:rsidRPr="0096751A" w:rsidRDefault="0096751A" w:rsidP="0096751A">
      <w:pPr>
        <w:spacing w:line="276" w:lineRule="auto"/>
        <w:ind w:left="360"/>
        <w:rPr>
          <w:rFonts w:ascii="Arial" w:hAnsi="Arial" w:cs="Arial"/>
          <w:bCs/>
          <w:color w:val="2C0972"/>
          <w:sz w:val="24"/>
          <w:szCs w:val="24"/>
        </w:rPr>
      </w:pPr>
    </w:p>
    <w:p w14:paraId="501804F2" w14:textId="72F6335A" w:rsidR="0096751A" w:rsidRPr="0096751A" w:rsidRDefault="0096751A" w:rsidP="0096751A">
      <w:pPr>
        <w:spacing w:line="276" w:lineRule="auto"/>
        <w:ind w:left="360"/>
        <w:jc w:val="center"/>
        <w:rPr>
          <w:rFonts w:ascii="Arial" w:hAnsi="Arial" w:cs="Arial"/>
          <w:bCs/>
          <w:sz w:val="24"/>
          <w:szCs w:val="24"/>
        </w:rPr>
      </w:pPr>
      <w:r w:rsidRPr="0096751A">
        <w:rPr>
          <w:rFonts w:ascii="Arial" w:hAnsi="Arial" w:cs="Arial"/>
          <w:b/>
          <w:color w:val="7030A0"/>
          <w:sz w:val="28"/>
          <w:szCs w:val="28"/>
        </w:rPr>
        <w:t>Special Occasions, Holidays, and Field Trips</w:t>
      </w:r>
    </w:p>
    <w:p w14:paraId="44829BA5" w14:textId="77777777" w:rsidR="0096751A" w:rsidRPr="0096751A" w:rsidRDefault="0096751A" w:rsidP="0096751A">
      <w:pPr>
        <w:spacing w:line="276" w:lineRule="auto"/>
        <w:ind w:left="360"/>
        <w:rPr>
          <w:rFonts w:ascii="Arial" w:hAnsi="Arial" w:cs="Arial"/>
          <w:bCs/>
          <w:sz w:val="24"/>
          <w:szCs w:val="24"/>
        </w:rPr>
      </w:pPr>
      <w:r w:rsidRPr="0096751A">
        <w:rPr>
          <w:rFonts w:ascii="Arial" w:hAnsi="Arial" w:cs="Arial"/>
          <w:bCs/>
          <w:sz w:val="24"/>
          <w:szCs w:val="24"/>
        </w:rPr>
        <w:t>The following guidelines are written to help parents and staff understand what to do for parties or celebrations that include food:</w:t>
      </w:r>
    </w:p>
    <w:p w14:paraId="6199D9B6" w14:textId="7556A9DE"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One birthday party will be planned and held each month for all the children whose birthday is in that month.</w:t>
      </w:r>
    </w:p>
    <w:p w14:paraId="664213F9" w14:textId="0C9339FB"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Holiday celebrations and birthday parties are held after lunch.</w:t>
      </w:r>
    </w:p>
    <w:p w14:paraId="10053723" w14:textId="0E7AF93B"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Food served at a party or celebration is purchased at a store by center staff.</w:t>
      </w:r>
    </w:p>
    <w:p w14:paraId="332100F9" w14:textId="14123D1F"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Neither center staff nor parents can bring food or drinks to the classroom for these occasions.</w:t>
      </w:r>
    </w:p>
    <w:p w14:paraId="142F2055" w14:textId="40CF9699"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Each child will receive special recognition on his or her birthday, i.e., the Happy Birthday song, a birthday hat or button.</w:t>
      </w:r>
    </w:p>
    <w:p w14:paraId="6EF8287B" w14:textId="55CB6D1F" w:rsidR="0096751A" w:rsidRPr="0096751A" w:rsidRDefault="0096751A" w:rsidP="0096751A">
      <w:pPr>
        <w:pStyle w:val="ListParagraph"/>
        <w:numPr>
          <w:ilvl w:val="0"/>
          <w:numId w:val="26"/>
        </w:numPr>
        <w:spacing w:line="360" w:lineRule="auto"/>
        <w:rPr>
          <w:rFonts w:ascii="Arial" w:hAnsi="Arial" w:cs="Arial"/>
          <w:bCs/>
          <w:sz w:val="24"/>
          <w:szCs w:val="24"/>
        </w:rPr>
      </w:pPr>
      <w:r w:rsidRPr="0096751A">
        <w:rPr>
          <w:rFonts w:ascii="Arial" w:hAnsi="Arial" w:cs="Arial"/>
          <w:bCs/>
          <w:sz w:val="24"/>
          <w:szCs w:val="24"/>
        </w:rPr>
        <w:t>Food that center employees will buy and serve for a birthday party, holiday, or celebration will include:</w:t>
      </w:r>
    </w:p>
    <w:p w14:paraId="4135DB16" w14:textId="2D2EAC69" w:rsidR="0096751A" w:rsidRPr="0096751A" w:rsidRDefault="0096751A" w:rsidP="0096751A">
      <w:pPr>
        <w:pStyle w:val="ListParagraph"/>
        <w:numPr>
          <w:ilvl w:val="0"/>
          <w:numId w:val="27"/>
        </w:numPr>
        <w:spacing w:line="276" w:lineRule="auto"/>
        <w:rPr>
          <w:rFonts w:ascii="Arial" w:hAnsi="Arial" w:cs="Arial"/>
          <w:bCs/>
          <w:sz w:val="24"/>
          <w:szCs w:val="24"/>
        </w:rPr>
      </w:pPr>
      <w:r w:rsidRPr="0096751A">
        <w:rPr>
          <w:rFonts w:ascii="Arial" w:hAnsi="Arial" w:cs="Arial"/>
          <w:bCs/>
          <w:sz w:val="24"/>
          <w:szCs w:val="24"/>
        </w:rPr>
        <w:t>100% frozen fruit popsicles or bars</w:t>
      </w:r>
    </w:p>
    <w:p w14:paraId="4A22C41E" w14:textId="75F4BAF9" w:rsidR="0096751A" w:rsidRPr="0096751A" w:rsidRDefault="0096751A" w:rsidP="0096751A">
      <w:pPr>
        <w:pStyle w:val="ListParagraph"/>
        <w:numPr>
          <w:ilvl w:val="0"/>
          <w:numId w:val="27"/>
        </w:numPr>
        <w:spacing w:after="0" w:line="276" w:lineRule="auto"/>
        <w:rPr>
          <w:rFonts w:ascii="Arial" w:hAnsi="Arial" w:cs="Arial"/>
          <w:bCs/>
          <w:sz w:val="24"/>
          <w:szCs w:val="24"/>
        </w:rPr>
      </w:pPr>
      <w:r w:rsidRPr="0096751A">
        <w:rPr>
          <w:rFonts w:ascii="Arial" w:hAnsi="Arial" w:cs="Arial"/>
          <w:bCs/>
          <w:sz w:val="24"/>
          <w:szCs w:val="24"/>
        </w:rPr>
        <w:t>Frozen yogurt bars</w:t>
      </w:r>
    </w:p>
    <w:p w14:paraId="097069CD" w14:textId="77777777" w:rsidR="0096751A" w:rsidRDefault="0096751A" w:rsidP="0096751A">
      <w:pPr>
        <w:spacing w:after="0" w:line="276" w:lineRule="auto"/>
        <w:ind w:left="360"/>
        <w:rPr>
          <w:rFonts w:ascii="Arial" w:hAnsi="Arial" w:cs="Arial"/>
          <w:bCs/>
          <w:sz w:val="24"/>
          <w:szCs w:val="24"/>
        </w:rPr>
      </w:pPr>
    </w:p>
    <w:p w14:paraId="32CA86AB" w14:textId="06EE9255" w:rsidR="0096751A" w:rsidRPr="0096751A" w:rsidRDefault="0096751A" w:rsidP="0096751A">
      <w:pPr>
        <w:pStyle w:val="ListParagraph"/>
        <w:numPr>
          <w:ilvl w:val="0"/>
          <w:numId w:val="28"/>
        </w:numPr>
        <w:spacing w:after="0" w:line="360" w:lineRule="auto"/>
        <w:rPr>
          <w:rFonts w:ascii="Arial" w:hAnsi="Arial" w:cs="Arial"/>
          <w:bCs/>
          <w:sz w:val="24"/>
          <w:szCs w:val="24"/>
        </w:rPr>
      </w:pPr>
      <w:r w:rsidRPr="0096751A">
        <w:rPr>
          <w:rFonts w:ascii="Arial" w:hAnsi="Arial" w:cs="Arial"/>
          <w:bCs/>
          <w:sz w:val="24"/>
          <w:szCs w:val="24"/>
        </w:rPr>
        <w:t>Teachers and parents should talk about the fun time the children will have and the purpose of the celebration rather than the food that will be served.</w:t>
      </w:r>
    </w:p>
    <w:p w14:paraId="1E9D2ACF" w14:textId="21964579" w:rsidR="0096751A" w:rsidRPr="0096751A" w:rsidRDefault="0096751A" w:rsidP="0096751A">
      <w:pPr>
        <w:pStyle w:val="ListParagraph"/>
        <w:numPr>
          <w:ilvl w:val="0"/>
          <w:numId w:val="28"/>
        </w:numPr>
        <w:spacing w:line="360" w:lineRule="auto"/>
        <w:rPr>
          <w:rFonts w:ascii="Arial" w:hAnsi="Arial" w:cs="Arial"/>
          <w:bCs/>
          <w:sz w:val="24"/>
          <w:szCs w:val="24"/>
        </w:rPr>
      </w:pPr>
      <w:r w:rsidRPr="0096751A">
        <w:rPr>
          <w:rFonts w:ascii="Arial" w:hAnsi="Arial" w:cs="Arial"/>
          <w:bCs/>
          <w:sz w:val="24"/>
          <w:szCs w:val="24"/>
        </w:rPr>
        <w:t xml:space="preserve">Head Start/Early Head Start may provide sack lunches that contain age-appropriate foods that meet the USDA guidelines for children during field trips. </w:t>
      </w:r>
    </w:p>
    <w:p w14:paraId="0E801521" w14:textId="57CA14BB" w:rsidR="0096751A" w:rsidRPr="0096751A" w:rsidRDefault="0096751A" w:rsidP="0096751A">
      <w:pPr>
        <w:pStyle w:val="ListParagraph"/>
        <w:numPr>
          <w:ilvl w:val="0"/>
          <w:numId w:val="28"/>
        </w:numPr>
        <w:spacing w:line="360" w:lineRule="auto"/>
        <w:rPr>
          <w:rFonts w:ascii="Arial" w:hAnsi="Arial" w:cs="Arial"/>
          <w:b/>
          <w:sz w:val="24"/>
          <w:szCs w:val="24"/>
        </w:rPr>
      </w:pPr>
      <w:r w:rsidRPr="0096751A">
        <w:rPr>
          <w:rFonts w:ascii="Arial" w:hAnsi="Arial" w:cs="Arial"/>
          <w:b/>
          <w:sz w:val="24"/>
          <w:szCs w:val="24"/>
        </w:rPr>
        <w:t>Cupcakes and treats cannot be brought into the center due to safety issues for children. Head Start/Early Head Start is required to offer only nutritional snacks.</w:t>
      </w:r>
    </w:p>
    <w:p w14:paraId="0DDE9FCC" w14:textId="3B48AF54" w:rsidR="0096751A" w:rsidRDefault="0096751A" w:rsidP="0096751A">
      <w:pPr>
        <w:pStyle w:val="ListParagraph"/>
        <w:numPr>
          <w:ilvl w:val="0"/>
          <w:numId w:val="28"/>
        </w:numPr>
        <w:spacing w:line="360" w:lineRule="auto"/>
        <w:rPr>
          <w:rFonts w:ascii="Arial" w:hAnsi="Arial" w:cs="Arial"/>
          <w:bCs/>
          <w:sz w:val="24"/>
          <w:szCs w:val="24"/>
        </w:rPr>
      </w:pPr>
      <w:r w:rsidRPr="0096751A">
        <w:rPr>
          <w:rFonts w:ascii="Arial" w:hAnsi="Arial" w:cs="Arial"/>
          <w:bCs/>
          <w:sz w:val="24"/>
          <w:szCs w:val="24"/>
        </w:rPr>
        <w:lastRenderedPageBreak/>
        <w:t>Graduation ceremonies are not held but we celebrate your child’s accomplishments through family celebrations at the end of the year.</w:t>
      </w:r>
    </w:p>
    <w:p w14:paraId="6E7AF80A" w14:textId="77777777" w:rsidR="0096751A" w:rsidRDefault="0096751A">
      <w:pPr>
        <w:rPr>
          <w:rFonts w:ascii="Arial" w:hAnsi="Arial" w:cs="Arial"/>
          <w:bCs/>
          <w:sz w:val="24"/>
          <w:szCs w:val="24"/>
        </w:rPr>
      </w:pPr>
      <w:r>
        <w:rPr>
          <w:rFonts w:ascii="Arial" w:hAnsi="Arial" w:cs="Arial"/>
          <w:bCs/>
          <w:sz w:val="24"/>
          <w:szCs w:val="24"/>
        </w:rPr>
        <w:br w:type="page"/>
      </w:r>
    </w:p>
    <w:p w14:paraId="2C3D166D" w14:textId="77777777" w:rsidR="0096751A" w:rsidRDefault="0096751A" w:rsidP="0096751A">
      <w:pPr>
        <w:ind w:left="360"/>
        <w:rPr>
          <w:rFonts w:ascii="Arial" w:hAnsi="Arial" w:cs="Arial"/>
          <w:color w:val="2C0972"/>
          <w:sz w:val="24"/>
          <w:szCs w:val="24"/>
        </w:rPr>
      </w:pPr>
      <w:bookmarkStart w:id="6" w:name="_Hlk169525369"/>
      <w:r w:rsidRPr="0096751A">
        <w:rPr>
          <w:rFonts w:ascii="Arial" w:hAnsi="Arial" w:cs="Arial"/>
          <w:color w:val="2C0972"/>
          <w:sz w:val="24"/>
          <w:szCs w:val="24"/>
        </w:rPr>
        <w:lastRenderedPageBreak/>
        <w:t>Program Policies &amp; Information</w:t>
      </w:r>
    </w:p>
    <w:bookmarkEnd w:id="6"/>
    <w:p w14:paraId="28A7BEB3" w14:textId="77777777" w:rsidR="0096751A" w:rsidRPr="0096751A" w:rsidRDefault="0096751A" w:rsidP="0096751A">
      <w:pPr>
        <w:ind w:left="360"/>
        <w:rPr>
          <w:rFonts w:ascii="Arial" w:hAnsi="Arial" w:cs="Arial"/>
          <w:color w:val="2C0972"/>
          <w:sz w:val="24"/>
          <w:szCs w:val="24"/>
        </w:rPr>
      </w:pPr>
    </w:p>
    <w:p w14:paraId="3E921DDA" w14:textId="77777777" w:rsidR="0096751A" w:rsidRDefault="0096751A" w:rsidP="0096751A">
      <w:pPr>
        <w:ind w:left="360"/>
        <w:jc w:val="center"/>
        <w:rPr>
          <w:rFonts w:ascii="Arial" w:eastAsia="Times New Roman" w:hAnsi="Arial" w:cs="Arial"/>
          <w:b/>
          <w:color w:val="7030A0"/>
          <w:sz w:val="28"/>
          <w:szCs w:val="28"/>
        </w:rPr>
      </w:pPr>
      <w:bookmarkStart w:id="7" w:name="_Hlk167962632"/>
      <w:r w:rsidRPr="0096751A">
        <w:rPr>
          <w:rFonts w:ascii="Arial" w:eastAsia="Times New Roman" w:hAnsi="Arial" w:cs="Arial"/>
          <w:b/>
          <w:color w:val="7030A0"/>
          <w:sz w:val="28"/>
          <w:szCs w:val="28"/>
        </w:rPr>
        <w:t>Customer/Community Complaint and Grievance Procedure</w:t>
      </w:r>
    </w:p>
    <w:p w14:paraId="590F9D1E" w14:textId="77777777" w:rsidR="00FA62EB" w:rsidRPr="0096751A" w:rsidRDefault="00FA62EB" w:rsidP="0096751A">
      <w:pPr>
        <w:ind w:left="360"/>
        <w:jc w:val="center"/>
        <w:rPr>
          <w:rFonts w:ascii="Arial" w:eastAsia="Times New Roman" w:hAnsi="Arial" w:cs="Arial"/>
          <w:b/>
          <w:color w:val="7030A0"/>
          <w:sz w:val="28"/>
          <w:szCs w:val="28"/>
        </w:rPr>
      </w:pPr>
    </w:p>
    <w:bookmarkEnd w:id="7"/>
    <w:p w14:paraId="06900E43" w14:textId="77777777" w:rsidR="0096751A" w:rsidRPr="0096751A" w:rsidRDefault="0096751A" w:rsidP="0096751A">
      <w:pPr>
        <w:ind w:left="360"/>
        <w:rPr>
          <w:rFonts w:ascii="Arial" w:eastAsia="Times New Roman" w:hAnsi="Arial" w:cs="Arial"/>
          <w:sz w:val="24"/>
          <w:szCs w:val="24"/>
        </w:rPr>
      </w:pPr>
      <w:r w:rsidRPr="0096751A">
        <w:rPr>
          <w:rFonts w:ascii="Arial" w:eastAsia="Times New Roman" w:hAnsi="Arial" w:cs="Arial"/>
          <w:sz w:val="24"/>
          <w:szCs w:val="24"/>
        </w:rPr>
        <w:t>In the following Customer/Community Complaint and Grievance, the term “customer” refers to a parent, volunteer, or member of the community who has a complaint or grievance against agency policy or staff.</w:t>
      </w:r>
    </w:p>
    <w:p w14:paraId="5F7FE08D" w14:textId="77777777" w:rsidR="0096751A" w:rsidRPr="00B37808" w:rsidRDefault="0096751A" w:rsidP="0096751A">
      <w:pPr>
        <w:ind w:left="360"/>
        <w:rPr>
          <w:rFonts w:ascii="Arial" w:eastAsia="Times New Roman" w:hAnsi="Arial" w:cs="Arial"/>
          <w:color w:val="2C0972"/>
          <w:sz w:val="24"/>
          <w:szCs w:val="24"/>
        </w:rPr>
      </w:pPr>
      <w:r w:rsidRPr="00B37808">
        <w:rPr>
          <w:rFonts w:ascii="Arial" w:eastAsia="Times New Roman" w:hAnsi="Arial" w:cs="Arial"/>
          <w:color w:val="2C0972"/>
          <w:sz w:val="24"/>
          <w:szCs w:val="24"/>
        </w:rPr>
        <w:t xml:space="preserve">1.  </w:t>
      </w:r>
      <w:r w:rsidRPr="00B37808">
        <w:rPr>
          <w:rFonts w:ascii="Arial" w:eastAsia="Times New Roman" w:hAnsi="Arial" w:cs="Arial"/>
          <w:color w:val="2C0972"/>
          <w:sz w:val="24"/>
          <w:szCs w:val="24"/>
          <w:u w:val="single"/>
        </w:rPr>
        <w:t>Customer/Community Complaint and Grievance Procedure</w:t>
      </w:r>
    </w:p>
    <w:p w14:paraId="47D6749D" w14:textId="77777777" w:rsidR="0096751A" w:rsidRPr="0096751A" w:rsidRDefault="0096751A" w:rsidP="00FA62EB">
      <w:pPr>
        <w:ind w:left="360" w:firstLine="360"/>
        <w:rPr>
          <w:rFonts w:ascii="Arial" w:eastAsia="Times New Roman" w:hAnsi="Arial" w:cs="Arial"/>
          <w:sz w:val="24"/>
          <w:szCs w:val="24"/>
        </w:rPr>
      </w:pPr>
      <w:r w:rsidRPr="0096751A">
        <w:rPr>
          <w:rFonts w:ascii="Arial" w:eastAsia="Times New Roman" w:hAnsi="Arial" w:cs="Arial"/>
          <w:sz w:val="24"/>
          <w:szCs w:val="24"/>
        </w:rPr>
        <w:t>The following guidelines shall distinguish a customer or community complaint from a grievance.</w:t>
      </w:r>
    </w:p>
    <w:p w14:paraId="4C4FAC20" w14:textId="278B14E1" w:rsidR="00FA62EB" w:rsidRDefault="0096751A" w:rsidP="00FA62EB">
      <w:pPr>
        <w:pStyle w:val="ListParagraph"/>
        <w:numPr>
          <w:ilvl w:val="0"/>
          <w:numId w:val="29"/>
        </w:numPr>
        <w:spacing w:line="276" w:lineRule="auto"/>
        <w:rPr>
          <w:rFonts w:ascii="Arial" w:eastAsia="Times New Roman" w:hAnsi="Arial" w:cs="Arial"/>
          <w:sz w:val="24"/>
          <w:szCs w:val="24"/>
        </w:rPr>
      </w:pPr>
      <w:r w:rsidRPr="00FA62EB">
        <w:rPr>
          <w:rFonts w:ascii="Arial" w:eastAsia="Times New Roman" w:hAnsi="Arial" w:cs="Arial"/>
          <w:sz w:val="24"/>
          <w:szCs w:val="24"/>
          <w:u w:val="single"/>
        </w:rPr>
        <w:t>Complaint</w:t>
      </w:r>
      <w:r w:rsidRPr="00FA62EB">
        <w:rPr>
          <w:rFonts w:ascii="Arial" w:eastAsia="Times New Roman" w:hAnsi="Arial" w:cs="Arial"/>
          <w:sz w:val="24"/>
          <w:szCs w:val="24"/>
        </w:rPr>
        <w:t>:  an informed, verbal allegation by or for a customer, that an unsatisfactory condition or employee action has occurred which requires corrections within a reasonable period of time not to exceed two (2) working days.</w:t>
      </w:r>
    </w:p>
    <w:p w14:paraId="66EABF19" w14:textId="77777777" w:rsidR="00FA62EB" w:rsidRPr="00FA62EB" w:rsidRDefault="00FA62EB" w:rsidP="00FA62EB">
      <w:pPr>
        <w:pStyle w:val="ListParagraph"/>
        <w:spacing w:line="276" w:lineRule="auto"/>
        <w:ind w:left="1800"/>
        <w:rPr>
          <w:rFonts w:ascii="Arial" w:eastAsia="Times New Roman" w:hAnsi="Arial" w:cs="Arial"/>
          <w:sz w:val="24"/>
          <w:szCs w:val="24"/>
        </w:rPr>
      </w:pPr>
    </w:p>
    <w:p w14:paraId="2317E928" w14:textId="36FABDC9" w:rsidR="0096751A" w:rsidRPr="00FA62EB" w:rsidRDefault="0096751A" w:rsidP="00FA62EB">
      <w:pPr>
        <w:pStyle w:val="ListParagraph"/>
        <w:numPr>
          <w:ilvl w:val="0"/>
          <w:numId w:val="29"/>
        </w:numPr>
        <w:spacing w:line="276" w:lineRule="auto"/>
        <w:rPr>
          <w:rFonts w:ascii="Arial" w:eastAsia="Times New Roman" w:hAnsi="Arial" w:cs="Arial"/>
          <w:sz w:val="24"/>
          <w:szCs w:val="24"/>
        </w:rPr>
      </w:pPr>
      <w:r w:rsidRPr="00FA62EB">
        <w:rPr>
          <w:rFonts w:ascii="Arial" w:eastAsia="Times New Roman" w:hAnsi="Arial" w:cs="Arial"/>
          <w:sz w:val="24"/>
          <w:szCs w:val="24"/>
          <w:u w:val="single"/>
        </w:rPr>
        <w:t>Grievance</w:t>
      </w:r>
      <w:r w:rsidRPr="00FA62EB">
        <w:rPr>
          <w:rFonts w:ascii="Arial" w:eastAsia="Times New Roman" w:hAnsi="Arial" w:cs="Arial"/>
          <w:sz w:val="24"/>
          <w:szCs w:val="24"/>
        </w:rPr>
        <w:t>:  a formal written allegation of a real or imaged wrong that is initiated by or for a customer, which may or may not stem from a complaint.</w:t>
      </w:r>
    </w:p>
    <w:p w14:paraId="6758580E" w14:textId="77777777" w:rsidR="0096751A" w:rsidRPr="00B37808" w:rsidRDefault="0096751A" w:rsidP="0096751A">
      <w:pPr>
        <w:ind w:left="360"/>
        <w:rPr>
          <w:rFonts w:ascii="Arial" w:eastAsia="Times New Roman" w:hAnsi="Arial" w:cs="Arial"/>
          <w:color w:val="2C0972"/>
          <w:sz w:val="24"/>
          <w:szCs w:val="24"/>
          <w:u w:val="single"/>
        </w:rPr>
      </w:pPr>
      <w:r w:rsidRPr="00B37808">
        <w:rPr>
          <w:rFonts w:ascii="Arial" w:eastAsia="Times New Roman" w:hAnsi="Arial" w:cs="Arial"/>
          <w:color w:val="2C0972"/>
          <w:sz w:val="24"/>
          <w:szCs w:val="24"/>
        </w:rPr>
        <w:t xml:space="preserve">2.  </w:t>
      </w:r>
      <w:r w:rsidRPr="00B37808">
        <w:rPr>
          <w:rFonts w:ascii="Arial" w:eastAsia="Times New Roman" w:hAnsi="Arial" w:cs="Arial"/>
          <w:color w:val="2C0972"/>
          <w:sz w:val="24"/>
          <w:szCs w:val="24"/>
          <w:u w:val="single"/>
        </w:rPr>
        <w:t>Line of Progression</w:t>
      </w:r>
    </w:p>
    <w:p w14:paraId="4336F797" w14:textId="77777777" w:rsidR="0096751A" w:rsidRPr="0096751A" w:rsidRDefault="0096751A" w:rsidP="00FA62EB">
      <w:pPr>
        <w:ind w:left="720"/>
        <w:rPr>
          <w:rFonts w:ascii="Arial" w:eastAsia="Times New Roman" w:hAnsi="Arial" w:cs="Arial"/>
          <w:sz w:val="24"/>
          <w:szCs w:val="24"/>
        </w:rPr>
      </w:pPr>
      <w:r w:rsidRPr="0096751A">
        <w:rPr>
          <w:rFonts w:ascii="Arial" w:eastAsia="Times New Roman" w:hAnsi="Arial" w:cs="Arial"/>
          <w:sz w:val="24"/>
          <w:szCs w:val="24"/>
        </w:rPr>
        <w:t>A customer or community complaint, a grievance or an alleged violation of agency policy or procedure shall be processed according to the following steps</w:t>
      </w:r>
      <w:r w:rsidRPr="0096751A">
        <w:rPr>
          <w:rFonts w:ascii="Arial" w:eastAsia="Times New Roman" w:hAnsi="Arial" w:cs="Arial"/>
          <w:sz w:val="24"/>
          <w:szCs w:val="24"/>
        </w:rPr>
        <w:tab/>
        <w:t>:</w:t>
      </w:r>
    </w:p>
    <w:p w14:paraId="365F47AA" w14:textId="004D0833" w:rsidR="00FA62EB" w:rsidRDefault="0096751A" w:rsidP="00FA62EB">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A customer or group of customers will first verbally submit the complaint to the Program Director or Manager and attempt to resolve the issues causing the complaint.  If the matter cannot be settled within two (2) working days to the satisfaction of both the customer and agency, the complaint will be converted to a grievance, which is described in Step b.</w:t>
      </w:r>
    </w:p>
    <w:p w14:paraId="06CC6AE2" w14:textId="77777777" w:rsidR="00FA62EB" w:rsidRPr="00FA62EB" w:rsidRDefault="00FA62EB" w:rsidP="00FA62EB">
      <w:pPr>
        <w:pStyle w:val="ListParagraph"/>
        <w:spacing w:line="276" w:lineRule="auto"/>
        <w:ind w:left="1800"/>
        <w:rPr>
          <w:rFonts w:ascii="Arial" w:eastAsia="Times New Roman" w:hAnsi="Arial" w:cs="Arial"/>
          <w:sz w:val="24"/>
          <w:szCs w:val="24"/>
        </w:rPr>
      </w:pPr>
    </w:p>
    <w:p w14:paraId="52C1B28A" w14:textId="669FF823" w:rsidR="00FA62EB" w:rsidRDefault="0096751A" w:rsidP="007309C1">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If the complaint is not resolved in Step a, it will be referred to the Agency Executive Director as a grievance.  The Executive Director will respond to the aggrieved customer in writing within five (5) working days. If the matter is not satisfactorily settled at this level, the grievance will be referred to Step c.</w:t>
      </w:r>
    </w:p>
    <w:p w14:paraId="6BEB3F4F" w14:textId="77777777" w:rsidR="00FA62EB" w:rsidRPr="00FA62EB" w:rsidRDefault="00FA62EB" w:rsidP="00FA62EB">
      <w:pPr>
        <w:pStyle w:val="ListParagraph"/>
        <w:rPr>
          <w:rFonts w:ascii="Arial" w:eastAsia="Times New Roman" w:hAnsi="Arial" w:cs="Arial"/>
          <w:sz w:val="24"/>
          <w:szCs w:val="24"/>
        </w:rPr>
      </w:pPr>
    </w:p>
    <w:p w14:paraId="7880EC7E" w14:textId="4522E45F" w:rsidR="0096751A" w:rsidRPr="00FA62EB" w:rsidRDefault="0096751A" w:rsidP="007309C1">
      <w:pPr>
        <w:pStyle w:val="ListParagraph"/>
        <w:numPr>
          <w:ilvl w:val="0"/>
          <w:numId w:val="30"/>
        </w:numPr>
        <w:spacing w:line="276" w:lineRule="auto"/>
        <w:rPr>
          <w:rFonts w:ascii="Arial" w:eastAsia="Times New Roman" w:hAnsi="Arial" w:cs="Arial"/>
          <w:sz w:val="24"/>
          <w:szCs w:val="24"/>
        </w:rPr>
      </w:pPr>
      <w:r w:rsidRPr="00FA62EB">
        <w:rPr>
          <w:rFonts w:ascii="Arial" w:eastAsia="Times New Roman" w:hAnsi="Arial" w:cs="Arial"/>
          <w:sz w:val="24"/>
          <w:szCs w:val="24"/>
        </w:rPr>
        <w:t>The customer will submit the grievance in writing to the Chairperson of the Agency Grievance Committee.  Within five (5) working days, the Chairperson will call a meeting of the Grievance Committee to review documentation and hear evidence concerning the matter. The aggrieved customer who may attend the meeting with his or her representative will be notified in writing of the date, place, and time of the meeting.  The committee will submit a final written decision to the customer within fifteen (15) working days. A member of the Policy Council will serve on the Agency Grievance Committee.  A Head Start/Early Head Start customer can appeal a decision to the Board of Directors.</w:t>
      </w:r>
    </w:p>
    <w:p w14:paraId="36481209" w14:textId="77777777" w:rsidR="00FA62EB" w:rsidRDefault="00FA62EB" w:rsidP="0096751A">
      <w:pPr>
        <w:ind w:left="360"/>
        <w:rPr>
          <w:rFonts w:ascii="Arial" w:eastAsia="Times New Roman" w:hAnsi="Arial" w:cs="Arial"/>
          <w:sz w:val="24"/>
          <w:szCs w:val="24"/>
        </w:rPr>
      </w:pPr>
    </w:p>
    <w:p w14:paraId="4D16080F" w14:textId="77777777" w:rsidR="00FA62EB" w:rsidRDefault="00FA62EB" w:rsidP="0096751A">
      <w:pPr>
        <w:ind w:left="360"/>
        <w:rPr>
          <w:rFonts w:ascii="Arial" w:eastAsia="Times New Roman" w:hAnsi="Arial" w:cs="Arial"/>
          <w:sz w:val="24"/>
          <w:szCs w:val="24"/>
        </w:rPr>
      </w:pPr>
    </w:p>
    <w:p w14:paraId="6F9264A6" w14:textId="77777777" w:rsidR="00FA62EB" w:rsidRDefault="00FA62EB" w:rsidP="0096751A">
      <w:pPr>
        <w:ind w:left="360"/>
        <w:rPr>
          <w:rFonts w:ascii="Arial" w:eastAsia="Times New Roman" w:hAnsi="Arial" w:cs="Arial"/>
          <w:sz w:val="24"/>
          <w:szCs w:val="24"/>
        </w:rPr>
      </w:pPr>
    </w:p>
    <w:p w14:paraId="5C834377" w14:textId="77777777" w:rsidR="00FA62EB" w:rsidRDefault="00FA62EB" w:rsidP="0096751A">
      <w:pPr>
        <w:ind w:left="360"/>
        <w:rPr>
          <w:rFonts w:ascii="Arial" w:eastAsia="Times New Roman" w:hAnsi="Arial" w:cs="Arial"/>
          <w:sz w:val="24"/>
          <w:szCs w:val="24"/>
        </w:rPr>
      </w:pPr>
    </w:p>
    <w:p w14:paraId="314BD761" w14:textId="77777777" w:rsidR="00A042BB" w:rsidRDefault="00A042BB" w:rsidP="00A042BB">
      <w:pPr>
        <w:ind w:left="360"/>
        <w:rPr>
          <w:rFonts w:ascii="Arial" w:hAnsi="Arial" w:cs="Arial"/>
          <w:color w:val="2C0972"/>
          <w:sz w:val="24"/>
          <w:szCs w:val="24"/>
        </w:rPr>
      </w:pPr>
      <w:r w:rsidRPr="0096751A">
        <w:rPr>
          <w:rFonts w:ascii="Arial" w:hAnsi="Arial" w:cs="Arial"/>
          <w:color w:val="2C0972"/>
          <w:sz w:val="24"/>
          <w:szCs w:val="24"/>
        </w:rPr>
        <w:t>Program Policies &amp; Information</w:t>
      </w:r>
    </w:p>
    <w:p w14:paraId="0BA752DC" w14:textId="77777777" w:rsidR="00FA62EB" w:rsidRDefault="00FA62EB" w:rsidP="0096751A">
      <w:pPr>
        <w:ind w:left="360"/>
        <w:rPr>
          <w:rFonts w:ascii="Arial" w:eastAsia="Times New Roman" w:hAnsi="Arial" w:cs="Arial"/>
          <w:sz w:val="24"/>
          <w:szCs w:val="24"/>
        </w:rPr>
      </w:pPr>
    </w:p>
    <w:p w14:paraId="577E70E3" w14:textId="77777777" w:rsidR="00FA62EB" w:rsidRDefault="00FA62EB" w:rsidP="00FA62EB">
      <w:pPr>
        <w:ind w:left="360"/>
        <w:jc w:val="center"/>
        <w:rPr>
          <w:rFonts w:ascii="Arial" w:eastAsia="Times New Roman" w:hAnsi="Arial" w:cs="Arial"/>
          <w:b/>
          <w:color w:val="7030A0"/>
          <w:sz w:val="28"/>
          <w:szCs w:val="28"/>
        </w:rPr>
      </w:pPr>
      <w:r w:rsidRPr="0096751A">
        <w:rPr>
          <w:rFonts w:ascii="Arial" w:eastAsia="Times New Roman" w:hAnsi="Arial" w:cs="Arial"/>
          <w:b/>
          <w:color w:val="7030A0"/>
          <w:sz w:val="28"/>
          <w:szCs w:val="28"/>
        </w:rPr>
        <w:t>Customer/Community Complaint and Grievance Procedure</w:t>
      </w:r>
      <w:r>
        <w:rPr>
          <w:rFonts w:ascii="Arial" w:eastAsia="Times New Roman" w:hAnsi="Arial" w:cs="Arial"/>
          <w:b/>
          <w:color w:val="7030A0"/>
          <w:sz w:val="28"/>
          <w:szCs w:val="28"/>
        </w:rPr>
        <w:t xml:space="preserve"> Cont. </w:t>
      </w:r>
    </w:p>
    <w:p w14:paraId="2103D8F1" w14:textId="77777777" w:rsidR="00FA62EB" w:rsidRDefault="00FA62EB" w:rsidP="0096751A">
      <w:pPr>
        <w:ind w:left="360"/>
        <w:rPr>
          <w:rFonts w:ascii="Arial" w:eastAsia="Times New Roman" w:hAnsi="Arial" w:cs="Arial"/>
          <w:sz w:val="24"/>
          <w:szCs w:val="24"/>
        </w:rPr>
      </w:pPr>
    </w:p>
    <w:p w14:paraId="04FDA28D" w14:textId="2D22898E" w:rsidR="0096751A" w:rsidRPr="00B37808" w:rsidRDefault="0096751A" w:rsidP="0096751A">
      <w:pPr>
        <w:ind w:left="360"/>
        <w:rPr>
          <w:rFonts w:ascii="Arial" w:eastAsia="Times New Roman" w:hAnsi="Arial" w:cs="Arial"/>
          <w:color w:val="2C0972"/>
          <w:sz w:val="24"/>
          <w:szCs w:val="24"/>
        </w:rPr>
      </w:pPr>
      <w:r w:rsidRPr="00B37808">
        <w:rPr>
          <w:rFonts w:ascii="Arial" w:eastAsia="Times New Roman" w:hAnsi="Arial" w:cs="Arial"/>
          <w:color w:val="2C0972"/>
          <w:sz w:val="24"/>
          <w:szCs w:val="24"/>
        </w:rPr>
        <w:t xml:space="preserve">3.  </w:t>
      </w:r>
      <w:r w:rsidRPr="00B37808">
        <w:rPr>
          <w:rFonts w:ascii="Arial" w:eastAsia="Times New Roman" w:hAnsi="Arial" w:cs="Arial"/>
          <w:color w:val="2C0972"/>
          <w:sz w:val="24"/>
          <w:szCs w:val="24"/>
          <w:u w:val="single"/>
        </w:rPr>
        <w:t>Time Limitations</w:t>
      </w:r>
    </w:p>
    <w:p w14:paraId="1151A99B" w14:textId="385F9162" w:rsidR="0096751A" w:rsidRPr="0096751A" w:rsidRDefault="0096751A" w:rsidP="00FA62EB">
      <w:pPr>
        <w:ind w:left="720"/>
        <w:rPr>
          <w:rFonts w:ascii="Arial" w:eastAsia="Times New Roman" w:hAnsi="Arial" w:cs="Arial"/>
          <w:sz w:val="24"/>
          <w:szCs w:val="24"/>
        </w:rPr>
      </w:pPr>
      <w:r w:rsidRPr="0096751A">
        <w:rPr>
          <w:rFonts w:ascii="Arial" w:eastAsia="Times New Roman" w:hAnsi="Arial" w:cs="Arial"/>
          <w:sz w:val="24"/>
          <w:szCs w:val="24"/>
        </w:rPr>
        <w:t>A grievance tha</w:t>
      </w:r>
      <w:r w:rsidR="0068279A">
        <w:rPr>
          <w:rFonts w:ascii="Arial" w:eastAsia="Times New Roman" w:hAnsi="Arial" w:cs="Arial"/>
          <w:sz w:val="24"/>
          <w:szCs w:val="24"/>
        </w:rPr>
        <w:t>t</w:t>
      </w:r>
      <w:r w:rsidRPr="0096751A">
        <w:rPr>
          <w:rFonts w:ascii="Arial" w:eastAsia="Times New Roman" w:hAnsi="Arial" w:cs="Arial"/>
          <w:sz w:val="24"/>
          <w:szCs w:val="24"/>
        </w:rPr>
        <w:t xml:space="preserve"> has not been filed within ten (10) working days of an initial complaint cannot be processed through the grievance procedure.</w:t>
      </w:r>
    </w:p>
    <w:p w14:paraId="0DD30459" w14:textId="097F0AC1" w:rsidR="00FA62EB" w:rsidRDefault="0068279A" w:rsidP="00FA62EB">
      <w:pPr>
        <w:ind w:left="720"/>
        <w:rPr>
          <w:rFonts w:ascii="Arial" w:eastAsia="Times New Roman" w:hAnsi="Arial" w:cs="Arial"/>
          <w:sz w:val="24"/>
          <w:szCs w:val="24"/>
        </w:rPr>
      </w:pPr>
      <w:r>
        <w:rPr>
          <w:rFonts w:ascii="Arial" w:eastAsia="Times New Roman" w:hAnsi="Arial" w:cs="Arial"/>
          <w:sz w:val="24"/>
          <w:szCs w:val="24"/>
        </w:rPr>
        <w:t>T</w:t>
      </w:r>
      <w:r w:rsidR="0096751A" w:rsidRPr="0096751A">
        <w:rPr>
          <w:rFonts w:ascii="Arial" w:eastAsia="Times New Roman" w:hAnsi="Arial" w:cs="Arial"/>
          <w:sz w:val="24"/>
          <w:szCs w:val="24"/>
        </w:rPr>
        <w:t>ime limits given in the procedure are working days and do not include Saturdays, Sundays, and Holidays.  Extension of any time limit can be made by mutual agreement of the customer and agency.</w:t>
      </w:r>
    </w:p>
    <w:p w14:paraId="6F9F5209" w14:textId="272D3C15" w:rsidR="00FA62EB" w:rsidRPr="00B37808" w:rsidRDefault="00FA62EB" w:rsidP="00FA62EB">
      <w:pPr>
        <w:tabs>
          <w:tab w:val="left" w:pos="990"/>
        </w:tabs>
        <w:ind w:left="360"/>
        <w:rPr>
          <w:rFonts w:ascii="Arial" w:eastAsia="Times New Roman" w:hAnsi="Arial" w:cs="Arial"/>
          <w:color w:val="2C0972"/>
          <w:sz w:val="24"/>
          <w:szCs w:val="24"/>
        </w:rPr>
      </w:pPr>
      <w:r w:rsidRPr="00B37808">
        <w:rPr>
          <w:rFonts w:ascii="Arial" w:eastAsia="Times New Roman" w:hAnsi="Arial" w:cs="Arial"/>
          <w:color w:val="2C0972"/>
          <w:sz w:val="24"/>
          <w:szCs w:val="24"/>
        </w:rPr>
        <w:t xml:space="preserve">4. </w:t>
      </w:r>
      <w:r w:rsidR="0096751A" w:rsidRPr="00B37808">
        <w:rPr>
          <w:rFonts w:ascii="Arial" w:eastAsia="Times New Roman" w:hAnsi="Arial" w:cs="Arial"/>
          <w:color w:val="2C0972"/>
          <w:sz w:val="24"/>
          <w:szCs w:val="24"/>
          <w:u w:val="single"/>
        </w:rPr>
        <w:t>Witness and Access to Information</w:t>
      </w:r>
    </w:p>
    <w:p w14:paraId="4E1A67D7" w14:textId="77777777" w:rsidR="00FA62EB" w:rsidRDefault="0096751A" w:rsidP="00FA62EB">
      <w:pPr>
        <w:tabs>
          <w:tab w:val="left" w:pos="360"/>
        </w:tabs>
        <w:ind w:left="630"/>
        <w:rPr>
          <w:rFonts w:ascii="Arial" w:eastAsia="Times New Roman" w:hAnsi="Arial" w:cs="Arial"/>
          <w:sz w:val="24"/>
          <w:szCs w:val="24"/>
        </w:rPr>
      </w:pPr>
      <w:r w:rsidRPr="00FA62EB">
        <w:rPr>
          <w:rFonts w:ascii="Arial" w:eastAsia="Times New Roman" w:hAnsi="Arial" w:cs="Arial"/>
          <w:sz w:val="24"/>
          <w:szCs w:val="24"/>
        </w:rPr>
        <w:t>The customer has the right to present witnesses on his or her behalf and to cross-examine witnesses presented in support of the Agency’s actions</w:t>
      </w:r>
      <w:r w:rsidR="00FA62EB">
        <w:rPr>
          <w:rFonts w:ascii="Arial" w:eastAsia="Times New Roman" w:hAnsi="Arial" w:cs="Arial"/>
          <w:sz w:val="24"/>
          <w:szCs w:val="24"/>
        </w:rPr>
        <w:t>.</w:t>
      </w:r>
    </w:p>
    <w:p w14:paraId="348FDAA5" w14:textId="31372781" w:rsidR="00FA62EB" w:rsidRPr="00B37808" w:rsidRDefault="00FA62EB" w:rsidP="00FA62EB">
      <w:pPr>
        <w:tabs>
          <w:tab w:val="left" w:pos="360"/>
        </w:tabs>
        <w:rPr>
          <w:rFonts w:ascii="Arial" w:eastAsia="Times New Roman" w:hAnsi="Arial" w:cs="Arial"/>
          <w:color w:val="2C0972"/>
          <w:sz w:val="24"/>
          <w:szCs w:val="24"/>
        </w:rPr>
      </w:pPr>
      <w:r>
        <w:rPr>
          <w:rFonts w:ascii="Arial" w:eastAsia="Times New Roman" w:hAnsi="Arial" w:cs="Arial"/>
          <w:sz w:val="24"/>
          <w:szCs w:val="24"/>
        </w:rPr>
        <w:tab/>
      </w:r>
      <w:r w:rsidRPr="00B37808">
        <w:rPr>
          <w:rFonts w:ascii="Arial" w:eastAsia="Times New Roman" w:hAnsi="Arial" w:cs="Arial"/>
          <w:color w:val="2C0972"/>
          <w:sz w:val="24"/>
          <w:szCs w:val="24"/>
        </w:rPr>
        <w:t xml:space="preserve">5. </w:t>
      </w:r>
      <w:r w:rsidR="0096751A" w:rsidRPr="00B37808">
        <w:rPr>
          <w:rFonts w:ascii="Arial" w:eastAsia="Times New Roman" w:hAnsi="Arial" w:cs="Arial"/>
          <w:color w:val="2C0972"/>
          <w:sz w:val="24"/>
          <w:szCs w:val="24"/>
          <w:u w:val="single"/>
        </w:rPr>
        <w:t>Equal Opportunity Officer</w:t>
      </w:r>
    </w:p>
    <w:p w14:paraId="4B46C3F9" w14:textId="77777777" w:rsidR="00FA62EB" w:rsidRDefault="0096751A" w:rsidP="00FA62EB">
      <w:pPr>
        <w:tabs>
          <w:tab w:val="left" w:pos="360"/>
        </w:tabs>
        <w:ind w:left="630"/>
        <w:rPr>
          <w:rFonts w:ascii="Arial" w:eastAsia="Times New Roman" w:hAnsi="Arial" w:cs="Arial"/>
          <w:sz w:val="24"/>
          <w:szCs w:val="24"/>
        </w:rPr>
      </w:pPr>
      <w:r w:rsidRPr="00FA62EB">
        <w:rPr>
          <w:rFonts w:ascii="Arial" w:eastAsia="Times New Roman" w:hAnsi="Arial" w:cs="Arial"/>
          <w:sz w:val="24"/>
          <w:szCs w:val="24"/>
        </w:rPr>
        <w:lastRenderedPageBreak/>
        <w:t>The Agency’s Equal Opportunity Officer will have the responsibility of implementing, coordinating, and assisting in any complaint or grievance.  The Officer or EO Officer will report to the Agency Executive Director, relative to the progress of a grievance or complaint, and will make appropriate recommendations along those lines.</w:t>
      </w:r>
    </w:p>
    <w:p w14:paraId="2A3F3373" w14:textId="62D32C3A" w:rsidR="00FA62EB" w:rsidRPr="00B37808" w:rsidRDefault="00FA62EB" w:rsidP="00FA62EB">
      <w:pPr>
        <w:tabs>
          <w:tab w:val="left" w:pos="360"/>
        </w:tabs>
        <w:rPr>
          <w:rFonts w:ascii="Arial" w:eastAsia="Times New Roman" w:hAnsi="Arial" w:cs="Arial"/>
          <w:color w:val="2C0972"/>
          <w:sz w:val="24"/>
          <w:szCs w:val="24"/>
        </w:rPr>
      </w:pPr>
      <w:r>
        <w:rPr>
          <w:rFonts w:ascii="Arial" w:eastAsia="Times New Roman" w:hAnsi="Arial" w:cs="Arial"/>
          <w:sz w:val="24"/>
          <w:szCs w:val="24"/>
        </w:rPr>
        <w:tab/>
      </w:r>
      <w:r w:rsidRPr="00B37808">
        <w:rPr>
          <w:rFonts w:ascii="Arial" w:eastAsia="Times New Roman" w:hAnsi="Arial" w:cs="Arial"/>
          <w:color w:val="2C0972"/>
          <w:sz w:val="24"/>
          <w:szCs w:val="24"/>
        </w:rPr>
        <w:t xml:space="preserve">6.  </w:t>
      </w:r>
      <w:r w:rsidR="0096751A" w:rsidRPr="00B37808">
        <w:rPr>
          <w:rFonts w:ascii="Arial" w:eastAsia="Times New Roman" w:hAnsi="Arial" w:cs="Arial"/>
          <w:color w:val="2C0972"/>
          <w:sz w:val="24"/>
          <w:szCs w:val="24"/>
          <w:u w:val="single"/>
        </w:rPr>
        <w:t>Final Step – DHS</w:t>
      </w:r>
    </w:p>
    <w:p w14:paraId="05ED5112" w14:textId="43AEF6CF" w:rsidR="0096751A" w:rsidRPr="00FA62EB" w:rsidRDefault="0096751A" w:rsidP="00FA62EB">
      <w:pPr>
        <w:tabs>
          <w:tab w:val="left" w:pos="360"/>
        </w:tabs>
        <w:ind w:left="720"/>
        <w:rPr>
          <w:rFonts w:ascii="Arial" w:eastAsia="Times New Roman" w:hAnsi="Arial" w:cs="Arial"/>
          <w:sz w:val="24"/>
          <w:szCs w:val="24"/>
        </w:rPr>
      </w:pPr>
      <w:r w:rsidRPr="00FA62EB">
        <w:rPr>
          <w:rFonts w:ascii="Arial" w:eastAsia="Times New Roman" w:hAnsi="Arial" w:cs="Arial"/>
          <w:sz w:val="24"/>
          <w:szCs w:val="24"/>
        </w:rPr>
        <w:t>If a grievance is still unresolved after the Agency’s Customer/Community Complaint and Grievance procedure has been followed, the customer may appeal to the Department of Human Services.  Should this be necessary, Agency staff will be available to assist the customer in completing the appeal summary for the DHS Administrative Review Section.</w:t>
      </w:r>
    </w:p>
    <w:p w14:paraId="7C4BC380" w14:textId="77777777" w:rsidR="0096751A" w:rsidRPr="00FA62EB" w:rsidRDefault="0096751A" w:rsidP="00FA62EB">
      <w:pPr>
        <w:rPr>
          <w:rFonts w:ascii="Arial" w:hAnsi="Arial" w:cs="Arial"/>
          <w:sz w:val="24"/>
          <w:szCs w:val="24"/>
        </w:rPr>
      </w:pPr>
    </w:p>
    <w:p w14:paraId="01980CE6" w14:textId="77777777" w:rsidR="0096751A" w:rsidRDefault="0096751A" w:rsidP="0096751A"/>
    <w:p w14:paraId="41338FB9" w14:textId="77777777" w:rsidR="0096751A" w:rsidRDefault="0096751A" w:rsidP="0096751A"/>
    <w:p w14:paraId="721D8093" w14:textId="77777777" w:rsidR="0096751A" w:rsidRDefault="0096751A" w:rsidP="0096751A">
      <w:pPr>
        <w:rPr>
          <w:noProof/>
        </w:rPr>
      </w:pPr>
    </w:p>
    <w:p w14:paraId="70DA80EF" w14:textId="77777777" w:rsidR="0096751A" w:rsidRDefault="0096751A" w:rsidP="0096751A">
      <w:pPr>
        <w:rPr>
          <w:noProof/>
        </w:rPr>
      </w:pPr>
    </w:p>
    <w:p w14:paraId="099142A5" w14:textId="77777777" w:rsidR="0096751A" w:rsidRDefault="0096751A" w:rsidP="0096751A">
      <w:pPr>
        <w:rPr>
          <w:noProof/>
        </w:rPr>
      </w:pPr>
    </w:p>
    <w:p w14:paraId="24B6641F" w14:textId="77777777" w:rsidR="0096751A" w:rsidRDefault="0096751A" w:rsidP="0096751A">
      <w:pPr>
        <w:rPr>
          <w:noProof/>
        </w:rPr>
      </w:pPr>
    </w:p>
    <w:p w14:paraId="042BCB3D" w14:textId="77777777" w:rsidR="0096751A" w:rsidRDefault="0096751A" w:rsidP="0096751A">
      <w:pPr>
        <w:rPr>
          <w:noProof/>
        </w:rPr>
      </w:pPr>
    </w:p>
    <w:p w14:paraId="1F208BB3" w14:textId="77777777" w:rsidR="0096751A" w:rsidRDefault="0096751A" w:rsidP="0096751A">
      <w:pPr>
        <w:rPr>
          <w:noProof/>
        </w:rPr>
      </w:pPr>
    </w:p>
    <w:p w14:paraId="3E9C0FC5" w14:textId="77777777" w:rsidR="0096751A" w:rsidRDefault="0096751A" w:rsidP="0096751A">
      <w:pPr>
        <w:rPr>
          <w:noProof/>
        </w:rPr>
      </w:pPr>
    </w:p>
    <w:p w14:paraId="0415C5D2" w14:textId="77777777" w:rsidR="0096751A" w:rsidRDefault="0096751A" w:rsidP="0096751A">
      <w:pPr>
        <w:rPr>
          <w:noProof/>
        </w:rPr>
      </w:pPr>
    </w:p>
    <w:p w14:paraId="5252C72E" w14:textId="77777777" w:rsidR="0096751A" w:rsidRDefault="0096751A" w:rsidP="0096751A">
      <w:pPr>
        <w:rPr>
          <w:noProof/>
        </w:rPr>
      </w:pPr>
    </w:p>
    <w:sectPr w:rsidR="0096751A" w:rsidSect="00BE4553">
      <w:type w:val="continuous"/>
      <w:pgSz w:w="12240" w:h="15840"/>
      <w:pgMar w:top="245" w:right="900" w:bottom="245" w:left="245"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C833F" w14:textId="77777777" w:rsidR="00172840" w:rsidRDefault="00172840" w:rsidP="00172840">
      <w:pPr>
        <w:spacing w:after="0" w:line="240" w:lineRule="auto"/>
      </w:pPr>
      <w:r>
        <w:separator/>
      </w:r>
    </w:p>
  </w:endnote>
  <w:endnote w:type="continuationSeparator" w:id="0">
    <w:p w14:paraId="2C3D54A9" w14:textId="77777777" w:rsidR="00172840" w:rsidRDefault="00172840" w:rsidP="00172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9151123"/>
      <w:docPartObj>
        <w:docPartGallery w:val="Page Numbers (Bottom of Page)"/>
        <w:docPartUnique/>
      </w:docPartObj>
    </w:sdtPr>
    <w:sdtEndPr>
      <w:rPr>
        <w:noProof/>
      </w:rPr>
    </w:sdtEndPr>
    <w:sdtContent>
      <w:p w14:paraId="1C31C899" w14:textId="1C2998AC" w:rsidR="00172840" w:rsidRDefault="00172840" w:rsidP="001728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17BCD" w14:textId="77777777" w:rsidR="00172840" w:rsidRDefault="00172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19A7B" w14:textId="77777777" w:rsidR="00172840" w:rsidRDefault="00172840" w:rsidP="00172840">
      <w:pPr>
        <w:spacing w:after="0" w:line="240" w:lineRule="auto"/>
      </w:pPr>
      <w:r>
        <w:separator/>
      </w:r>
    </w:p>
  </w:footnote>
  <w:footnote w:type="continuationSeparator" w:id="0">
    <w:p w14:paraId="4EFEF318" w14:textId="77777777" w:rsidR="00172840" w:rsidRDefault="00172840" w:rsidP="00172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72272"/>
    <w:multiLevelType w:val="hybridMultilevel"/>
    <w:tmpl w:val="3ED4AD5E"/>
    <w:lvl w:ilvl="0" w:tplc="9EA0FA6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61AAC"/>
    <w:multiLevelType w:val="hybridMultilevel"/>
    <w:tmpl w:val="F2D0A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6579C"/>
    <w:multiLevelType w:val="hybridMultilevel"/>
    <w:tmpl w:val="8486A3E6"/>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F37AE"/>
    <w:multiLevelType w:val="hybridMultilevel"/>
    <w:tmpl w:val="BA62D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571A1"/>
    <w:multiLevelType w:val="hybridMultilevel"/>
    <w:tmpl w:val="0AF0FE44"/>
    <w:lvl w:ilvl="0" w:tplc="0D223B22">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15:restartNumberingAfterBreak="0">
    <w:nsid w:val="148E45FB"/>
    <w:multiLevelType w:val="hybridMultilevel"/>
    <w:tmpl w:val="CD421B8C"/>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B359E"/>
    <w:multiLevelType w:val="hybridMultilevel"/>
    <w:tmpl w:val="400A1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823955"/>
    <w:multiLevelType w:val="hybridMultilevel"/>
    <w:tmpl w:val="49E65A6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1D8F2732"/>
    <w:multiLevelType w:val="hybridMultilevel"/>
    <w:tmpl w:val="4AE0D2A8"/>
    <w:lvl w:ilvl="0" w:tplc="04090001">
      <w:start w:val="1"/>
      <w:numFmt w:val="bullet"/>
      <w:lvlText w:val=""/>
      <w:lvlJc w:val="left"/>
      <w:pPr>
        <w:ind w:left="720" w:hanging="360"/>
      </w:pPr>
      <w:rPr>
        <w:rFonts w:ascii="Symbol" w:hAnsi="Symbol" w:hint="default"/>
      </w:rPr>
    </w:lvl>
    <w:lvl w:ilvl="1" w:tplc="F43411C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B3721"/>
    <w:multiLevelType w:val="hybridMultilevel"/>
    <w:tmpl w:val="45FC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406D5"/>
    <w:multiLevelType w:val="hybridMultilevel"/>
    <w:tmpl w:val="A37089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6F52F56"/>
    <w:multiLevelType w:val="hybridMultilevel"/>
    <w:tmpl w:val="409CFABA"/>
    <w:lvl w:ilvl="0" w:tplc="98A2F5D4">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81975F8"/>
    <w:multiLevelType w:val="hybridMultilevel"/>
    <w:tmpl w:val="1FB230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22574"/>
    <w:multiLevelType w:val="hybridMultilevel"/>
    <w:tmpl w:val="3EA0DE2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36FE7632"/>
    <w:multiLevelType w:val="hybridMultilevel"/>
    <w:tmpl w:val="5C1E3EB4"/>
    <w:lvl w:ilvl="0" w:tplc="B0588F50">
      <w:start w:val="1"/>
      <w:numFmt w:val="bullet"/>
      <w:lvlText w:val="ˉ"/>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2F6221"/>
    <w:multiLevelType w:val="hybridMultilevel"/>
    <w:tmpl w:val="72CA33AE"/>
    <w:lvl w:ilvl="0" w:tplc="9EA0FA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BF0300A"/>
    <w:multiLevelType w:val="hybridMultilevel"/>
    <w:tmpl w:val="8A72C850"/>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7" w15:restartNumberingAfterBreak="0">
    <w:nsid w:val="3DBA4896"/>
    <w:multiLevelType w:val="hybridMultilevel"/>
    <w:tmpl w:val="C3CE4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863896"/>
    <w:multiLevelType w:val="hybridMultilevel"/>
    <w:tmpl w:val="08723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17098"/>
    <w:multiLevelType w:val="hybridMultilevel"/>
    <w:tmpl w:val="715C5F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47F67C1D"/>
    <w:multiLevelType w:val="hybridMultilevel"/>
    <w:tmpl w:val="91805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C6619B8"/>
    <w:multiLevelType w:val="hybridMultilevel"/>
    <w:tmpl w:val="6DC6C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857DC0"/>
    <w:multiLevelType w:val="hybridMultilevel"/>
    <w:tmpl w:val="F9920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5752A6"/>
    <w:multiLevelType w:val="hybridMultilevel"/>
    <w:tmpl w:val="E494C7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62965C28"/>
    <w:multiLevelType w:val="hybridMultilevel"/>
    <w:tmpl w:val="83D28CD0"/>
    <w:lvl w:ilvl="0" w:tplc="98A2F5D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6C3E33"/>
    <w:multiLevelType w:val="hybridMultilevel"/>
    <w:tmpl w:val="E0AEED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D3F6230"/>
    <w:multiLevelType w:val="hybridMultilevel"/>
    <w:tmpl w:val="2006EFDE"/>
    <w:lvl w:ilvl="0" w:tplc="0D223B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1D11E64"/>
    <w:multiLevelType w:val="hybridMultilevel"/>
    <w:tmpl w:val="216ED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92C550C"/>
    <w:multiLevelType w:val="hybridMultilevel"/>
    <w:tmpl w:val="ECF4D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AAE3A5E"/>
    <w:multiLevelType w:val="hybridMultilevel"/>
    <w:tmpl w:val="B676444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15:restartNumberingAfterBreak="0">
    <w:nsid w:val="7E957B91"/>
    <w:multiLevelType w:val="hybridMultilevel"/>
    <w:tmpl w:val="8604F0E8"/>
    <w:lvl w:ilvl="0" w:tplc="32E4C4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01977249">
    <w:abstractNumId w:val="16"/>
  </w:num>
  <w:num w:numId="2" w16cid:durableId="1602831451">
    <w:abstractNumId w:val="8"/>
  </w:num>
  <w:num w:numId="3" w16cid:durableId="663554153">
    <w:abstractNumId w:val="18"/>
  </w:num>
  <w:num w:numId="4" w16cid:durableId="533273703">
    <w:abstractNumId w:val="21"/>
  </w:num>
  <w:num w:numId="5" w16cid:durableId="1392079903">
    <w:abstractNumId w:val="24"/>
  </w:num>
  <w:num w:numId="6" w16cid:durableId="1811939481">
    <w:abstractNumId w:val="10"/>
  </w:num>
  <w:num w:numId="7" w16cid:durableId="463162174">
    <w:abstractNumId w:val="9"/>
  </w:num>
  <w:num w:numId="8" w16cid:durableId="1587687414">
    <w:abstractNumId w:val="11"/>
  </w:num>
  <w:num w:numId="9" w16cid:durableId="1051005416">
    <w:abstractNumId w:val="13"/>
  </w:num>
  <w:num w:numId="10" w16cid:durableId="1455099840">
    <w:abstractNumId w:val="25"/>
  </w:num>
  <w:num w:numId="11" w16cid:durableId="36592468">
    <w:abstractNumId w:val="14"/>
  </w:num>
  <w:num w:numId="12" w16cid:durableId="1920092655">
    <w:abstractNumId w:val="2"/>
  </w:num>
  <w:num w:numId="13" w16cid:durableId="1455758978">
    <w:abstractNumId w:val="6"/>
  </w:num>
  <w:num w:numId="14" w16cid:durableId="1217350615">
    <w:abstractNumId w:val="17"/>
  </w:num>
  <w:num w:numId="15" w16cid:durableId="1634675245">
    <w:abstractNumId w:val="20"/>
  </w:num>
  <w:num w:numId="16" w16cid:durableId="2069186277">
    <w:abstractNumId w:val="28"/>
  </w:num>
  <w:num w:numId="17" w16cid:durableId="1037125454">
    <w:abstractNumId w:val="4"/>
  </w:num>
  <w:num w:numId="18" w16cid:durableId="245579724">
    <w:abstractNumId w:val="5"/>
  </w:num>
  <w:num w:numId="19" w16cid:durableId="896554201">
    <w:abstractNumId w:val="12"/>
  </w:num>
  <w:num w:numId="20" w16cid:durableId="848912575">
    <w:abstractNumId w:val="26"/>
  </w:num>
  <w:num w:numId="21" w16cid:durableId="21905244">
    <w:abstractNumId w:val="23"/>
  </w:num>
  <w:num w:numId="22" w16cid:durableId="309099007">
    <w:abstractNumId w:val="29"/>
  </w:num>
  <w:num w:numId="23" w16cid:durableId="939409346">
    <w:abstractNumId w:val="19"/>
  </w:num>
  <w:num w:numId="24" w16cid:durableId="824668647">
    <w:abstractNumId w:val="1"/>
  </w:num>
  <w:num w:numId="25" w16cid:durableId="2125417603">
    <w:abstractNumId w:val="3"/>
  </w:num>
  <w:num w:numId="26" w16cid:durableId="734163097">
    <w:abstractNumId w:val="27"/>
  </w:num>
  <w:num w:numId="27" w16cid:durableId="2026054381">
    <w:abstractNumId w:val="7"/>
  </w:num>
  <w:num w:numId="28" w16cid:durableId="999311329">
    <w:abstractNumId w:val="22"/>
  </w:num>
  <w:num w:numId="29" w16cid:durableId="949049096">
    <w:abstractNumId w:val="30"/>
  </w:num>
  <w:num w:numId="30" w16cid:durableId="193806148">
    <w:abstractNumId w:val="15"/>
  </w:num>
  <w:num w:numId="31" w16cid:durableId="1061291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916"/>
    <w:rsid w:val="00005723"/>
    <w:rsid w:val="00032084"/>
    <w:rsid w:val="000D4E58"/>
    <w:rsid w:val="000E3689"/>
    <w:rsid w:val="00132A99"/>
    <w:rsid w:val="00172840"/>
    <w:rsid w:val="001B74CD"/>
    <w:rsid w:val="00215494"/>
    <w:rsid w:val="0023021B"/>
    <w:rsid w:val="0025689B"/>
    <w:rsid w:val="002C5010"/>
    <w:rsid w:val="002D7E39"/>
    <w:rsid w:val="00304A92"/>
    <w:rsid w:val="00324B25"/>
    <w:rsid w:val="003A24A5"/>
    <w:rsid w:val="003D2DA1"/>
    <w:rsid w:val="0046148A"/>
    <w:rsid w:val="004937AA"/>
    <w:rsid w:val="0052323B"/>
    <w:rsid w:val="00536AAE"/>
    <w:rsid w:val="005371C1"/>
    <w:rsid w:val="0061059E"/>
    <w:rsid w:val="00611200"/>
    <w:rsid w:val="0068279A"/>
    <w:rsid w:val="006E3DC8"/>
    <w:rsid w:val="00753148"/>
    <w:rsid w:val="00790F47"/>
    <w:rsid w:val="00793DBE"/>
    <w:rsid w:val="007A6819"/>
    <w:rsid w:val="007E1861"/>
    <w:rsid w:val="00855019"/>
    <w:rsid w:val="00872CA5"/>
    <w:rsid w:val="008A4DCD"/>
    <w:rsid w:val="008B43B1"/>
    <w:rsid w:val="008F2644"/>
    <w:rsid w:val="0096751A"/>
    <w:rsid w:val="00996284"/>
    <w:rsid w:val="009A7D61"/>
    <w:rsid w:val="009E023A"/>
    <w:rsid w:val="00A042BB"/>
    <w:rsid w:val="00A322BC"/>
    <w:rsid w:val="00AD178F"/>
    <w:rsid w:val="00B11287"/>
    <w:rsid w:val="00B37808"/>
    <w:rsid w:val="00B53957"/>
    <w:rsid w:val="00B56F80"/>
    <w:rsid w:val="00BC0BB4"/>
    <w:rsid w:val="00BC7DA7"/>
    <w:rsid w:val="00BE4553"/>
    <w:rsid w:val="00BF2878"/>
    <w:rsid w:val="00C02F47"/>
    <w:rsid w:val="00C91FC3"/>
    <w:rsid w:val="00CB59E5"/>
    <w:rsid w:val="00CD2EAA"/>
    <w:rsid w:val="00D01652"/>
    <w:rsid w:val="00D838BF"/>
    <w:rsid w:val="00E334B6"/>
    <w:rsid w:val="00E871BE"/>
    <w:rsid w:val="00EA106A"/>
    <w:rsid w:val="00EB2854"/>
    <w:rsid w:val="00F22F80"/>
    <w:rsid w:val="00F30AAA"/>
    <w:rsid w:val="00F72EEE"/>
    <w:rsid w:val="00FA62EB"/>
    <w:rsid w:val="00FD5916"/>
    <w:rsid w:val="00FE44E1"/>
    <w:rsid w:val="00FF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c0972"/>
      <o:colormenu v:ext="edit" fillcolor="none"/>
    </o:shapedefaults>
    <o:shapelayout v:ext="edit">
      <o:idmap v:ext="edit" data="1"/>
    </o:shapelayout>
  </w:shapeDefaults>
  <w:decimalSymbol w:val="."/>
  <w:listSeparator w:val=","/>
  <w14:docId w14:val="5E103883"/>
  <w15:chartTrackingRefBased/>
  <w15:docId w15:val="{DF7C33AC-D0DB-4714-83B5-7E40409A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BB"/>
  </w:style>
  <w:style w:type="paragraph" w:styleId="Heading1">
    <w:name w:val="heading 1"/>
    <w:basedOn w:val="Normal"/>
    <w:next w:val="Normal"/>
    <w:link w:val="Heading1Char"/>
    <w:uiPriority w:val="9"/>
    <w:qFormat/>
    <w:rsid w:val="00FD59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59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59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59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59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59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59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59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59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59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59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59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59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59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59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59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5916"/>
    <w:rPr>
      <w:rFonts w:eastAsiaTheme="majorEastAsia" w:cstheme="majorBidi"/>
      <w:color w:val="272727" w:themeColor="text1" w:themeTint="D8"/>
    </w:rPr>
  </w:style>
  <w:style w:type="paragraph" w:styleId="Title">
    <w:name w:val="Title"/>
    <w:basedOn w:val="Normal"/>
    <w:next w:val="Normal"/>
    <w:link w:val="TitleChar"/>
    <w:uiPriority w:val="10"/>
    <w:qFormat/>
    <w:rsid w:val="00FD5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5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59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59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5916"/>
    <w:pPr>
      <w:spacing w:before="160"/>
      <w:jc w:val="center"/>
    </w:pPr>
    <w:rPr>
      <w:i/>
      <w:iCs/>
      <w:color w:val="404040" w:themeColor="text1" w:themeTint="BF"/>
    </w:rPr>
  </w:style>
  <w:style w:type="character" w:customStyle="1" w:styleId="QuoteChar">
    <w:name w:val="Quote Char"/>
    <w:basedOn w:val="DefaultParagraphFont"/>
    <w:link w:val="Quote"/>
    <w:uiPriority w:val="29"/>
    <w:rsid w:val="00FD5916"/>
    <w:rPr>
      <w:i/>
      <w:iCs/>
      <w:color w:val="404040" w:themeColor="text1" w:themeTint="BF"/>
    </w:rPr>
  </w:style>
  <w:style w:type="paragraph" w:styleId="ListParagraph">
    <w:name w:val="List Paragraph"/>
    <w:basedOn w:val="Normal"/>
    <w:uiPriority w:val="34"/>
    <w:qFormat/>
    <w:rsid w:val="00FD5916"/>
    <w:pPr>
      <w:ind w:left="720"/>
      <w:contextualSpacing/>
    </w:pPr>
  </w:style>
  <w:style w:type="character" w:styleId="IntenseEmphasis">
    <w:name w:val="Intense Emphasis"/>
    <w:basedOn w:val="DefaultParagraphFont"/>
    <w:uiPriority w:val="21"/>
    <w:qFormat/>
    <w:rsid w:val="00FD5916"/>
    <w:rPr>
      <w:i/>
      <w:iCs/>
      <w:color w:val="0F4761" w:themeColor="accent1" w:themeShade="BF"/>
    </w:rPr>
  </w:style>
  <w:style w:type="paragraph" w:styleId="IntenseQuote">
    <w:name w:val="Intense Quote"/>
    <w:basedOn w:val="Normal"/>
    <w:next w:val="Normal"/>
    <w:link w:val="IntenseQuoteChar"/>
    <w:uiPriority w:val="30"/>
    <w:qFormat/>
    <w:rsid w:val="00FD59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5916"/>
    <w:rPr>
      <w:i/>
      <w:iCs/>
      <w:color w:val="0F4761" w:themeColor="accent1" w:themeShade="BF"/>
    </w:rPr>
  </w:style>
  <w:style w:type="character" w:styleId="IntenseReference">
    <w:name w:val="Intense Reference"/>
    <w:basedOn w:val="DefaultParagraphFont"/>
    <w:uiPriority w:val="32"/>
    <w:qFormat/>
    <w:rsid w:val="00FD5916"/>
    <w:rPr>
      <w:b/>
      <w:bCs/>
      <w:smallCaps/>
      <w:color w:val="0F4761" w:themeColor="accent1" w:themeShade="BF"/>
      <w:spacing w:val="5"/>
    </w:rPr>
  </w:style>
  <w:style w:type="paragraph" w:styleId="NormalWeb">
    <w:name w:val="Normal (Web)"/>
    <w:basedOn w:val="Normal"/>
    <w:uiPriority w:val="99"/>
    <w:semiHidden/>
    <w:unhideWhenUsed/>
    <w:rsid w:val="00CD2EA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72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840"/>
  </w:style>
  <w:style w:type="paragraph" w:styleId="Footer">
    <w:name w:val="footer"/>
    <w:basedOn w:val="Normal"/>
    <w:link w:val="FooterChar"/>
    <w:uiPriority w:val="99"/>
    <w:unhideWhenUsed/>
    <w:rsid w:val="00172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2840"/>
  </w:style>
  <w:style w:type="character" w:styleId="CommentReference">
    <w:name w:val="annotation reference"/>
    <w:basedOn w:val="DefaultParagraphFont"/>
    <w:uiPriority w:val="99"/>
    <w:semiHidden/>
    <w:unhideWhenUsed/>
    <w:rsid w:val="00B56F80"/>
    <w:rPr>
      <w:sz w:val="16"/>
      <w:szCs w:val="16"/>
    </w:rPr>
  </w:style>
  <w:style w:type="paragraph" w:styleId="CommentText">
    <w:name w:val="annotation text"/>
    <w:basedOn w:val="Normal"/>
    <w:link w:val="CommentTextChar"/>
    <w:uiPriority w:val="99"/>
    <w:unhideWhenUsed/>
    <w:rsid w:val="00B56F80"/>
    <w:pPr>
      <w:spacing w:line="240" w:lineRule="auto"/>
    </w:pPr>
    <w:rPr>
      <w:sz w:val="20"/>
      <w:szCs w:val="20"/>
    </w:rPr>
  </w:style>
  <w:style w:type="character" w:customStyle="1" w:styleId="CommentTextChar">
    <w:name w:val="Comment Text Char"/>
    <w:basedOn w:val="DefaultParagraphFont"/>
    <w:link w:val="CommentText"/>
    <w:uiPriority w:val="99"/>
    <w:rsid w:val="00B56F80"/>
    <w:rPr>
      <w:sz w:val="20"/>
      <w:szCs w:val="20"/>
    </w:rPr>
  </w:style>
  <w:style w:type="paragraph" w:styleId="CommentSubject">
    <w:name w:val="annotation subject"/>
    <w:basedOn w:val="CommentText"/>
    <w:next w:val="CommentText"/>
    <w:link w:val="CommentSubjectChar"/>
    <w:uiPriority w:val="99"/>
    <w:semiHidden/>
    <w:unhideWhenUsed/>
    <w:rsid w:val="00B56F80"/>
    <w:rPr>
      <w:b/>
      <w:bCs/>
    </w:rPr>
  </w:style>
  <w:style w:type="character" w:customStyle="1" w:styleId="CommentSubjectChar">
    <w:name w:val="Comment Subject Char"/>
    <w:basedOn w:val="CommentTextChar"/>
    <w:link w:val="CommentSubject"/>
    <w:uiPriority w:val="99"/>
    <w:semiHidden/>
    <w:rsid w:val="00B56F80"/>
    <w:rPr>
      <w:b/>
      <w:bCs/>
      <w:sz w:val="20"/>
      <w:szCs w:val="20"/>
    </w:rPr>
  </w:style>
  <w:style w:type="paragraph" w:styleId="TOC3">
    <w:name w:val="toc 3"/>
    <w:basedOn w:val="Normal"/>
    <w:next w:val="Normal"/>
    <w:autoRedefine/>
    <w:uiPriority w:val="39"/>
    <w:semiHidden/>
    <w:unhideWhenUsed/>
    <w:rsid w:val="00304A9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3968">
      <w:bodyDiv w:val="1"/>
      <w:marLeft w:val="0"/>
      <w:marRight w:val="0"/>
      <w:marTop w:val="0"/>
      <w:marBottom w:val="0"/>
      <w:divBdr>
        <w:top w:val="none" w:sz="0" w:space="0" w:color="auto"/>
        <w:left w:val="none" w:sz="0" w:space="0" w:color="auto"/>
        <w:bottom w:val="none" w:sz="0" w:space="0" w:color="auto"/>
        <w:right w:val="none" w:sz="0" w:space="0" w:color="auto"/>
      </w:divBdr>
      <w:divsChild>
        <w:div w:id="1638605329">
          <w:marLeft w:val="0"/>
          <w:marRight w:val="0"/>
          <w:marTop w:val="0"/>
          <w:marBottom w:val="0"/>
          <w:divBdr>
            <w:top w:val="none" w:sz="0" w:space="0" w:color="auto"/>
            <w:left w:val="none" w:sz="0" w:space="0" w:color="auto"/>
            <w:bottom w:val="none" w:sz="0" w:space="0" w:color="auto"/>
            <w:right w:val="none" w:sz="0" w:space="0" w:color="auto"/>
          </w:divBdr>
        </w:div>
      </w:divsChild>
    </w:div>
    <w:div w:id="1645423933">
      <w:bodyDiv w:val="1"/>
      <w:marLeft w:val="0"/>
      <w:marRight w:val="0"/>
      <w:marTop w:val="0"/>
      <w:marBottom w:val="0"/>
      <w:divBdr>
        <w:top w:val="none" w:sz="0" w:space="0" w:color="auto"/>
        <w:left w:val="none" w:sz="0" w:space="0" w:color="auto"/>
        <w:bottom w:val="none" w:sz="0" w:space="0" w:color="auto"/>
        <w:right w:val="none" w:sz="0" w:space="0" w:color="auto"/>
      </w:divBdr>
      <w:divsChild>
        <w:div w:id="490564034">
          <w:marLeft w:val="0"/>
          <w:marRight w:val="0"/>
          <w:marTop w:val="0"/>
          <w:marBottom w:val="0"/>
          <w:divBdr>
            <w:top w:val="none" w:sz="0" w:space="0" w:color="auto"/>
            <w:left w:val="none" w:sz="0" w:space="0" w:color="auto"/>
            <w:bottom w:val="none" w:sz="0" w:space="0" w:color="auto"/>
            <w:right w:val="none" w:sz="0" w:space="0" w:color="auto"/>
          </w:divBdr>
        </w:div>
      </w:divsChild>
    </w:div>
    <w:div w:id="2112626502">
      <w:bodyDiv w:val="1"/>
      <w:marLeft w:val="0"/>
      <w:marRight w:val="0"/>
      <w:marTop w:val="0"/>
      <w:marBottom w:val="0"/>
      <w:divBdr>
        <w:top w:val="none" w:sz="0" w:space="0" w:color="auto"/>
        <w:left w:val="none" w:sz="0" w:space="0" w:color="auto"/>
        <w:bottom w:val="none" w:sz="0" w:space="0" w:color="auto"/>
        <w:right w:val="none" w:sz="0" w:space="0" w:color="auto"/>
      </w:divBdr>
      <w:divsChild>
        <w:div w:id="15840707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D7604-920B-40C8-9C55-77CC22BF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3404</Words>
  <Characters>19404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Kandi Morris</dc:creator>
  <cp:keywords/>
  <dc:description/>
  <cp:lastModifiedBy>Kandi Morris</cp:lastModifiedBy>
  <cp:revision>2</cp:revision>
  <cp:lastPrinted>2024-06-17T18:48:00Z</cp:lastPrinted>
  <dcterms:created xsi:type="dcterms:W3CDTF">2024-06-17T19:31:00Z</dcterms:created>
  <dcterms:modified xsi:type="dcterms:W3CDTF">2024-06-17T19:31:00Z</dcterms:modified>
</cp:coreProperties>
</file>